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212AC" w14:textId="77777777" w:rsidR="004940C4" w:rsidRPr="00513F20" w:rsidRDefault="004940C4" w:rsidP="00513F20">
      <w:pPr>
        <w:spacing w:after="0" w:line="240" w:lineRule="auto"/>
        <w:jc w:val="center"/>
        <w:rPr>
          <w:rFonts w:ascii="Times New Roman" w:hAnsi="Times New Roman" w:cs="Times New Roman"/>
          <w:b/>
          <w:bCs/>
          <w:sz w:val="28"/>
          <w:szCs w:val="28"/>
        </w:rPr>
      </w:pPr>
      <w:r w:rsidRPr="00513F20">
        <w:rPr>
          <w:rFonts w:ascii="Times New Roman" w:hAnsi="Times New Roman" w:cs="Times New Roman"/>
          <w:b/>
          <w:bCs/>
          <w:sz w:val="28"/>
          <w:szCs w:val="28"/>
        </w:rPr>
        <w:t>ANALISIS RESIKO DAN KELAYAKAN BISNIS PADA PROYEK INVESTASI SYARIAH</w:t>
      </w:r>
    </w:p>
    <w:p w14:paraId="113616BE" w14:textId="77777777" w:rsidR="00513F20" w:rsidRPr="00513F20" w:rsidRDefault="00513F20" w:rsidP="00513F20">
      <w:pPr>
        <w:spacing w:after="0" w:line="240" w:lineRule="auto"/>
        <w:jc w:val="center"/>
        <w:rPr>
          <w:rFonts w:ascii="Times New Roman" w:hAnsi="Times New Roman" w:cs="Times New Roman"/>
          <w:b/>
          <w:bCs/>
          <w:sz w:val="20"/>
          <w:szCs w:val="20"/>
        </w:rPr>
      </w:pPr>
    </w:p>
    <w:p w14:paraId="74CA7A35" w14:textId="540F52BA" w:rsidR="00513F20" w:rsidRPr="00513F20" w:rsidRDefault="00513F20" w:rsidP="00513F20">
      <w:pPr>
        <w:spacing w:after="0" w:line="240" w:lineRule="auto"/>
        <w:jc w:val="center"/>
        <w:rPr>
          <w:rFonts w:ascii="Times New Roman" w:hAnsi="Times New Roman" w:cs="Times New Roman"/>
          <w:b/>
          <w:bCs/>
          <w:i/>
          <w:iCs/>
          <w:sz w:val="28"/>
          <w:szCs w:val="28"/>
        </w:rPr>
      </w:pPr>
      <w:r w:rsidRPr="00513F20">
        <w:rPr>
          <w:rFonts w:ascii="Times New Roman" w:hAnsi="Times New Roman" w:cs="Times New Roman"/>
          <w:b/>
          <w:bCs/>
          <w:i/>
          <w:iCs/>
          <w:sz w:val="28"/>
          <w:szCs w:val="28"/>
        </w:rPr>
        <w:t>RISK ANALYSIS AND BUSINESS FEASIBILITY IN SYARIAH INVESTMENT PROJECTS</w:t>
      </w:r>
    </w:p>
    <w:p w14:paraId="16055050" w14:textId="77777777" w:rsidR="00513F20" w:rsidRPr="00513F20" w:rsidRDefault="00513F20" w:rsidP="00513F20">
      <w:pPr>
        <w:spacing w:after="0" w:line="240" w:lineRule="auto"/>
        <w:jc w:val="center"/>
        <w:rPr>
          <w:rFonts w:ascii="Times New Roman" w:hAnsi="Times New Roman" w:cs="Times New Roman"/>
          <w:b/>
          <w:bCs/>
          <w:sz w:val="20"/>
          <w:szCs w:val="20"/>
        </w:rPr>
      </w:pPr>
    </w:p>
    <w:p w14:paraId="648526BF" w14:textId="4CFED0D8" w:rsidR="000A6F92" w:rsidRPr="00513F20" w:rsidRDefault="0065033F" w:rsidP="00513F20">
      <w:pPr>
        <w:spacing w:after="0" w:line="240" w:lineRule="auto"/>
        <w:jc w:val="center"/>
        <w:rPr>
          <w:rFonts w:ascii="Times New Roman" w:hAnsi="Times New Roman" w:cs="Times New Roman"/>
          <w:b/>
          <w:bCs/>
          <w:sz w:val="24"/>
          <w:szCs w:val="24"/>
          <w:vertAlign w:val="superscript"/>
        </w:rPr>
      </w:pPr>
      <w:r w:rsidRPr="00513F20">
        <w:rPr>
          <w:rFonts w:ascii="Times New Roman" w:hAnsi="Times New Roman" w:cs="Times New Roman"/>
          <w:b/>
          <w:bCs/>
          <w:sz w:val="24"/>
          <w:szCs w:val="24"/>
        </w:rPr>
        <w:t>M. Ilham Rizki Saputra</w:t>
      </w:r>
      <w:r w:rsidR="00513F20" w:rsidRPr="00513F20">
        <w:rPr>
          <w:rFonts w:ascii="Times New Roman" w:hAnsi="Times New Roman" w:cs="Times New Roman"/>
          <w:b/>
          <w:bCs/>
          <w:sz w:val="24"/>
          <w:szCs w:val="24"/>
          <w:vertAlign w:val="superscript"/>
        </w:rPr>
        <w:t>1</w:t>
      </w:r>
      <w:r w:rsidRPr="00513F20">
        <w:rPr>
          <w:rFonts w:ascii="Times New Roman" w:hAnsi="Times New Roman" w:cs="Times New Roman"/>
          <w:b/>
          <w:bCs/>
          <w:sz w:val="24"/>
          <w:szCs w:val="24"/>
        </w:rPr>
        <w:t>, Aril Pratama</w:t>
      </w:r>
      <w:r w:rsidR="00513F20" w:rsidRPr="00513F20">
        <w:rPr>
          <w:rFonts w:ascii="Times New Roman" w:hAnsi="Times New Roman" w:cs="Times New Roman"/>
          <w:b/>
          <w:bCs/>
          <w:sz w:val="24"/>
          <w:szCs w:val="24"/>
          <w:vertAlign w:val="superscript"/>
        </w:rPr>
        <w:t>2</w:t>
      </w:r>
      <w:r w:rsidRPr="00513F20">
        <w:rPr>
          <w:rFonts w:ascii="Times New Roman" w:hAnsi="Times New Roman" w:cs="Times New Roman"/>
          <w:b/>
          <w:bCs/>
          <w:sz w:val="24"/>
          <w:szCs w:val="24"/>
        </w:rPr>
        <w:t>, Muhammad Daffa Al-Afif</w:t>
      </w:r>
      <w:r w:rsidR="00513F20" w:rsidRPr="00513F20">
        <w:rPr>
          <w:rFonts w:ascii="Times New Roman" w:hAnsi="Times New Roman" w:cs="Times New Roman"/>
          <w:b/>
          <w:bCs/>
          <w:sz w:val="24"/>
          <w:szCs w:val="24"/>
          <w:vertAlign w:val="superscript"/>
        </w:rPr>
        <w:t>3</w:t>
      </w:r>
    </w:p>
    <w:p w14:paraId="436DFBF6" w14:textId="0FAB739C" w:rsidR="00980845" w:rsidRDefault="00980845" w:rsidP="00980845">
      <w:pPr>
        <w:spacing w:after="0" w:line="360" w:lineRule="auto"/>
        <w:jc w:val="center"/>
        <w:rPr>
          <w:rFonts w:ascii="Times New Roman" w:hAnsi="Times New Roman" w:cs="Times New Roman"/>
        </w:rPr>
      </w:pPr>
      <w:r w:rsidRPr="00980845">
        <w:rPr>
          <w:rFonts w:ascii="Times New Roman" w:hAnsi="Times New Roman" w:cs="Times New Roman"/>
        </w:rPr>
        <w:t>UIN Raden Fatah Palembang</w:t>
      </w:r>
    </w:p>
    <w:p w14:paraId="6EB50F57" w14:textId="1A9EE4D4" w:rsidR="00513F20" w:rsidRPr="00513F20" w:rsidRDefault="00980845" w:rsidP="00513F20">
      <w:pPr>
        <w:spacing w:after="0" w:line="240" w:lineRule="auto"/>
        <w:jc w:val="center"/>
        <w:rPr>
          <w:rFonts w:ascii="Times New Roman" w:eastAsia="Calibri" w:hAnsi="Times New Roman" w:cs="Times New Roman"/>
          <w:i/>
          <w:iCs/>
          <w:color w:val="000000"/>
          <w:sz w:val="20"/>
          <w:szCs w:val="20"/>
          <w:lang w:val="id-ID" w:bidi="th-TH"/>
        </w:rPr>
      </w:pPr>
      <w:r w:rsidRPr="00513F20">
        <w:rPr>
          <w:rFonts w:ascii="Times New Roman" w:hAnsi="Times New Roman" w:cs="Times New Roman"/>
          <w:i/>
          <w:iCs/>
          <w:color w:val="000000" w:themeColor="text1"/>
          <w:sz w:val="20"/>
          <w:szCs w:val="20"/>
        </w:rPr>
        <w:t>Email :</w:t>
      </w:r>
      <w:r w:rsidR="002871BB" w:rsidRPr="00513F20">
        <w:rPr>
          <w:rFonts w:ascii="Times New Roman" w:hAnsi="Times New Roman" w:cs="Times New Roman"/>
          <w:i/>
          <w:iCs/>
          <w:color w:val="000000" w:themeColor="text1"/>
          <w:sz w:val="20"/>
          <w:szCs w:val="20"/>
        </w:rPr>
        <w:t xml:space="preserve"> </w:t>
      </w:r>
      <w:hyperlink r:id="rId7" w:history="1">
        <w:r w:rsidR="00513F20" w:rsidRPr="00513F20">
          <w:rPr>
            <w:rStyle w:val="Hyperlink"/>
            <w:rFonts w:ascii="Times New Roman" w:hAnsi="Times New Roman" w:cs="Times New Roman"/>
            <w:i/>
            <w:iCs/>
            <w:color w:val="000000" w:themeColor="text1"/>
            <w:sz w:val="20"/>
            <w:szCs w:val="20"/>
            <w:u w:val="none"/>
          </w:rPr>
          <w:t>iam396ilham@gmail.com</w:t>
        </w:r>
        <w:r w:rsidR="00513F20" w:rsidRPr="00513F20">
          <w:rPr>
            <w:rStyle w:val="Hyperlink"/>
            <w:rFonts w:ascii="Times New Roman" w:hAnsi="Times New Roman" w:cs="Times New Roman"/>
            <w:i/>
            <w:iCs/>
            <w:color w:val="000000" w:themeColor="text1"/>
            <w:sz w:val="20"/>
            <w:szCs w:val="20"/>
            <w:u w:val="none"/>
            <w:vertAlign w:val="superscript"/>
          </w:rPr>
          <w:t>1</w:t>
        </w:r>
      </w:hyperlink>
      <w:r w:rsidR="00513F20" w:rsidRPr="00513F20">
        <w:rPr>
          <w:rFonts w:ascii="Times New Roman" w:hAnsi="Times New Roman" w:cs="Times New Roman"/>
          <w:i/>
          <w:iCs/>
          <w:color w:val="000000" w:themeColor="text1"/>
          <w:sz w:val="20"/>
          <w:szCs w:val="20"/>
        </w:rPr>
        <w:t>,</w:t>
      </w:r>
      <w:r w:rsidR="002F1818" w:rsidRPr="00513F20">
        <w:rPr>
          <w:rFonts w:ascii="Times New Roman" w:hAnsi="Times New Roman" w:cs="Times New Roman"/>
          <w:i/>
          <w:iCs/>
          <w:color w:val="000000" w:themeColor="text1"/>
          <w:sz w:val="20"/>
          <w:szCs w:val="20"/>
        </w:rPr>
        <w:t xml:space="preserve"> </w:t>
      </w:r>
      <w:hyperlink r:id="rId8" w:history="1">
        <w:r w:rsidR="00513F20" w:rsidRPr="00513F20">
          <w:rPr>
            <w:rStyle w:val="Hyperlink"/>
            <w:rFonts w:ascii="Times New Roman" w:hAnsi="Times New Roman" w:cs="Times New Roman"/>
            <w:i/>
            <w:iCs/>
            <w:color w:val="000000" w:themeColor="text1"/>
            <w:sz w:val="20"/>
            <w:szCs w:val="20"/>
            <w:u w:val="none"/>
          </w:rPr>
          <w:t>muhamad.dhafaalafif@gmail.com</w:t>
        </w:r>
        <w:r w:rsidR="00513F20" w:rsidRPr="00513F20">
          <w:rPr>
            <w:rStyle w:val="Hyperlink"/>
            <w:rFonts w:ascii="Times New Roman" w:hAnsi="Times New Roman" w:cs="Times New Roman"/>
            <w:i/>
            <w:iCs/>
            <w:color w:val="000000" w:themeColor="text1"/>
            <w:sz w:val="20"/>
            <w:szCs w:val="20"/>
            <w:u w:val="none"/>
            <w:vertAlign w:val="superscript"/>
          </w:rPr>
          <w:t>2</w:t>
        </w:r>
      </w:hyperlink>
      <w:r w:rsidR="00513F20" w:rsidRPr="00513F20">
        <w:rPr>
          <w:rFonts w:ascii="Times New Roman" w:hAnsi="Times New Roman" w:cs="Times New Roman"/>
          <w:i/>
          <w:iCs/>
          <w:color w:val="000000" w:themeColor="text1"/>
          <w:sz w:val="20"/>
          <w:szCs w:val="20"/>
          <w:vertAlign w:val="superscript"/>
        </w:rPr>
        <w:t xml:space="preserve">, </w:t>
      </w:r>
      <w:r w:rsidR="000E0761" w:rsidRPr="00513F20">
        <w:rPr>
          <w:rFonts w:ascii="Times New Roman" w:hAnsi="Times New Roman" w:cs="Times New Roman"/>
          <w:i/>
          <w:iCs/>
          <w:color w:val="000000" w:themeColor="text1"/>
          <w:sz w:val="20"/>
          <w:szCs w:val="20"/>
        </w:rPr>
        <w:t xml:space="preserve"> </w:t>
      </w:r>
      <w:hyperlink r:id="rId9" w:history="1">
        <w:r w:rsidR="000E0761" w:rsidRPr="00513F20">
          <w:rPr>
            <w:rStyle w:val="Hyperlink"/>
            <w:rFonts w:ascii="Times New Roman" w:hAnsi="Times New Roman" w:cs="Times New Roman"/>
            <w:i/>
            <w:iCs/>
            <w:color w:val="000000" w:themeColor="text1"/>
            <w:sz w:val="20"/>
            <w:szCs w:val="20"/>
            <w:u w:val="none"/>
          </w:rPr>
          <w:t>Aril4946@gmail.com</w:t>
        </w:r>
      </w:hyperlink>
      <w:r w:rsidR="00513F20" w:rsidRPr="00513F20">
        <w:rPr>
          <w:rFonts w:ascii="Times New Roman" w:hAnsi="Times New Roman" w:cs="Times New Roman"/>
          <w:i/>
          <w:iCs/>
          <w:color w:val="000000" w:themeColor="text1"/>
          <w:sz w:val="20"/>
          <w:szCs w:val="20"/>
          <w:vertAlign w:val="superscript"/>
        </w:rPr>
        <w:t>3</w:t>
      </w:r>
    </w:p>
    <w:p w14:paraId="331A5CF7" w14:textId="77777777" w:rsidR="00513F20" w:rsidRPr="00513F20" w:rsidRDefault="00513F20" w:rsidP="00513F20">
      <w:pPr>
        <w:spacing w:after="0" w:line="240" w:lineRule="auto"/>
        <w:jc w:val="center"/>
        <w:rPr>
          <w:rFonts w:ascii="Times New Roman" w:eastAsia="Calibri" w:hAnsi="Times New Roman" w:cs="Times New Roman"/>
          <w:kern w:val="0"/>
          <w:sz w:val="20"/>
          <w:szCs w:val="20"/>
          <w:lang w:val="en-US"/>
          <w14:ligatures w14:val="none"/>
        </w:rPr>
      </w:pPr>
      <w:r w:rsidRPr="00513F20">
        <w:rPr>
          <w:rFonts w:ascii="Calibri" w:eastAsia="Calibri" w:hAnsi="Calibri" w:cs="Arial"/>
          <w:noProof/>
          <w:kern w:val="0"/>
          <w:szCs w:val="20"/>
          <w:lang w:val="en-US"/>
          <w14:ligatures w14:val="none"/>
        </w:rPr>
        <mc:AlternateContent>
          <mc:Choice Requires="wps">
            <w:drawing>
              <wp:anchor distT="0" distB="0" distL="114300" distR="114300" simplePos="0" relativeHeight="251659264" behindDoc="0" locked="0" layoutInCell="1" allowOverlap="1" wp14:anchorId="0C47A33A" wp14:editId="334DA896">
                <wp:simplePos x="0" y="0"/>
                <wp:positionH relativeFrom="column">
                  <wp:posOffset>-70485</wp:posOffset>
                </wp:positionH>
                <wp:positionV relativeFrom="paragraph">
                  <wp:posOffset>123190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4A27E7" id="_x0000_t32" coordsize="21600,21600" o:spt="32" o:oned="t" path="m,l21600,21600e" filled="f">
                <v:path arrowok="t" fillok="f" o:connecttype="none"/>
                <o:lock v:ext="edit" shapetype="t"/>
              </v:shapetype>
              <v:shape id=" 4" o:spid="_x0000_s1026" type="#_x0000_t32" style="position:absolute;margin-left:-5.55pt;margin-top:9.7pt;width:48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vkqg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">
                <o:lock v:ext="edit" shapetype="f"/>
              </v:shape>
            </w:pict>
          </mc:Fallback>
        </mc:AlternateConten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7129"/>
      </w:tblGrid>
      <w:tr w:rsidR="00513F20" w:rsidRPr="00513F20" w14:paraId="20FA6905" w14:textId="77777777" w:rsidTr="00A3410D">
        <w:tc>
          <w:tcPr>
            <w:tcW w:w="2376" w:type="dxa"/>
          </w:tcPr>
          <w:p w14:paraId="156D39FD" w14:textId="77777777" w:rsidR="00513F20" w:rsidRPr="00513F20" w:rsidRDefault="00513F20" w:rsidP="00513F20">
            <w:pPr>
              <w:rPr>
                <w:rFonts w:ascii="Calibri" w:eastAsia="Calibri" w:hAnsi="Calibri" w:cs="Times New Roman"/>
                <w:b/>
                <w:color w:val="00B050"/>
                <w:sz w:val="18"/>
                <w:szCs w:val="18"/>
              </w:rPr>
            </w:pPr>
            <w:r w:rsidRPr="00513F20">
              <w:rPr>
                <w:rFonts w:ascii="Calibri" w:eastAsia="Calibri" w:hAnsi="Calibri" w:cs="Times New Roman"/>
                <w:b/>
                <w:noProof/>
                <w:color w:val="00B050"/>
                <w:sz w:val="18"/>
                <w:szCs w:val="18"/>
              </w:rPr>
              <mc:AlternateContent>
                <mc:Choice Requires="wps">
                  <w:drawing>
                    <wp:anchor distT="0" distB="0" distL="114300" distR="114300" simplePos="0" relativeHeight="251661312" behindDoc="0" locked="0" layoutInCell="1" allowOverlap="1" wp14:anchorId="45494507" wp14:editId="26EA02C6">
                      <wp:simplePos x="0" y="0"/>
                      <wp:positionH relativeFrom="column">
                        <wp:posOffset>-7620</wp:posOffset>
                      </wp:positionH>
                      <wp:positionV relativeFrom="paragraph">
                        <wp:posOffset>1270</wp:posOffset>
                      </wp:positionV>
                      <wp:extent cx="5905500" cy="0"/>
                      <wp:effectExtent l="0" t="0" r="0" b="0"/>
                      <wp:wrapNone/>
                      <wp:docPr id="492138765" name="Straight Connector 5"/>
                      <wp:cNvGraphicFramePr/>
                      <a:graphic xmlns:a="http://schemas.openxmlformats.org/drawingml/2006/main">
                        <a:graphicData uri="http://schemas.microsoft.com/office/word/2010/wordprocessingShape">
                          <wps:wsp>
                            <wps:cNvCnPr/>
                            <wps:spPr>
                              <a:xfrm>
                                <a:off x="0" y="0"/>
                                <a:ext cx="59055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62A238"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pt" to="464.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"/>
                  </w:pict>
                </mc:Fallback>
              </mc:AlternateContent>
            </w:r>
            <w:r w:rsidRPr="00513F20">
              <w:rPr>
                <w:rFonts w:ascii="Calibri" w:eastAsia="Calibri" w:hAnsi="Calibri" w:cs="Times New Roman"/>
                <w:b/>
                <w:color w:val="00B050"/>
                <w:sz w:val="18"/>
                <w:szCs w:val="18"/>
              </w:rPr>
              <w:t>Article Info</w:t>
            </w:r>
          </w:p>
          <w:p w14:paraId="1A56529D" w14:textId="77777777" w:rsidR="00513F20" w:rsidRPr="00513F20" w:rsidRDefault="00513F20" w:rsidP="00513F20">
            <w:pPr>
              <w:rPr>
                <w:rFonts w:ascii="Calibri" w:eastAsia="Calibri" w:hAnsi="Calibri" w:cs="Times New Roman"/>
                <w:color w:val="00B050"/>
                <w:sz w:val="18"/>
                <w:szCs w:val="18"/>
              </w:rPr>
            </w:pPr>
          </w:p>
          <w:p w14:paraId="7CAC113F" w14:textId="77777777" w:rsidR="00513F20" w:rsidRPr="00513F20" w:rsidRDefault="00513F20" w:rsidP="00513F20">
            <w:pPr>
              <w:rPr>
                <w:rFonts w:ascii="Calibri" w:eastAsia="Calibri" w:hAnsi="Calibri" w:cs="Times New Roman"/>
                <w:color w:val="00B050"/>
                <w:sz w:val="18"/>
                <w:szCs w:val="18"/>
              </w:rPr>
            </w:pPr>
            <w:r w:rsidRPr="00513F20">
              <w:rPr>
                <w:rFonts w:ascii="Calibri" w:eastAsia="Calibri" w:hAnsi="Calibri" w:cs="Times New Roman"/>
                <w:color w:val="00B050"/>
                <w:sz w:val="18"/>
                <w:szCs w:val="18"/>
              </w:rPr>
              <w:t xml:space="preserve">Article </w:t>
            </w:r>
            <w:proofErr w:type="gramStart"/>
            <w:r w:rsidRPr="00513F20">
              <w:rPr>
                <w:rFonts w:ascii="Calibri" w:eastAsia="Calibri" w:hAnsi="Calibri" w:cs="Times New Roman"/>
                <w:color w:val="00B050"/>
                <w:sz w:val="18"/>
                <w:szCs w:val="18"/>
              </w:rPr>
              <w:t>history :</w:t>
            </w:r>
            <w:proofErr w:type="gramEnd"/>
          </w:p>
          <w:p w14:paraId="701E9146" w14:textId="77777777" w:rsidR="00513F20" w:rsidRPr="00513F20" w:rsidRDefault="00513F20" w:rsidP="00513F20">
            <w:pPr>
              <w:rPr>
                <w:rFonts w:ascii="Calibri" w:eastAsia="Calibri" w:hAnsi="Calibri" w:cs="Times New Roman"/>
                <w:color w:val="00B050"/>
                <w:sz w:val="18"/>
                <w:szCs w:val="18"/>
              </w:rPr>
            </w:pPr>
            <w:proofErr w:type="gramStart"/>
            <w:r w:rsidRPr="00513F20">
              <w:rPr>
                <w:rFonts w:ascii="Calibri" w:eastAsia="Calibri" w:hAnsi="Calibri" w:cs="Times New Roman"/>
                <w:color w:val="00B050"/>
                <w:sz w:val="18"/>
                <w:szCs w:val="18"/>
              </w:rPr>
              <w:t>Received :</w:t>
            </w:r>
            <w:proofErr w:type="gramEnd"/>
            <w:r w:rsidRPr="00513F20">
              <w:rPr>
                <w:rFonts w:ascii="Calibri" w:eastAsia="Calibri" w:hAnsi="Calibri" w:cs="Times New Roman"/>
                <w:color w:val="00B050"/>
                <w:sz w:val="18"/>
                <w:szCs w:val="18"/>
              </w:rPr>
              <w:t xml:space="preserve"> 14-05-2025</w:t>
            </w:r>
          </w:p>
          <w:p w14:paraId="5FB82024" w14:textId="77777777" w:rsidR="00513F20" w:rsidRPr="00513F20" w:rsidRDefault="00513F20" w:rsidP="00513F20">
            <w:pPr>
              <w:rPr>
                <w:rFonts w:ascii="Calibri" w:eastAsia="Calibri" w:hAnsi="Calibri" w:cs="Times New Roman"/>
                <w:color w:val="00B050"/>
                <w:sz w:val="18"/>
                <w:szCs w:val="18"/>
              </w:rPr>
            </w:pPr>
            <w:r w:rsidRPr="00513F20">
              <w:rPr>
                <w:rFonts w:ascii="Calibri" w:eastAsia="Calibri" w:hAnsi="Calibri" w:cs="Times New Roman"/>
                <w:color w:val="00B050"/>
                <w:sz w:val="18"/>
                <w:szCs w:val="18"/>
              </w:rPr>
              <w:t xml:space="preserve">Revised </w:t>
            </w:r>
            <w:proofErr w:type="gramStart"/>
            <w:r w:rsidRPr="00513F20">
              <w:rPr>
                <w:rFonts w:ascii="Calibri" w:eastAsia="Calibri" w:hAnsi="Calibri" w:cs="Times New Roman"/>
                <w:color w:val="00B050"/>
                <w:sz w:val="18"/>
                <w:szCs w:val="18"/>
              </w:rPr>
              <w:t xml:space="preserve">  :</w:t>
            </w:r>
            <w:proofErr w:type="gramEnd"/>
            <w:r w:rsidRPr="00513F20">
              <w:rPr>
                <w:rFonts w:ascii="Calibri" w:eastAsia="Calibri" w:hAnsi="Calibri" w:cs="Times New Roman"/>
                <w:color w:val="00B050"/>
                <w:sz w:val="18"/>
                <w:szCs w:val="18"/>
              </w:rPr>
              <w:t xml:space="preserve"> 16-05-2025</w:t>
            </w:r>
          </w:p>
          <w:p w14:paraId="35B5ECB4" w14:textId="77777777" w:rsidR="00513F20" w:rsidRPr="00513F20" w:rsidRDefault="00513F20" w:rsidP="00513F20">
            <w:pPr>
              <w:rPr>
                <w:rFonts w:ascii="Calibri" w:eastAsia="Calibri" w:hAnsi="Calibri" w:cs="Times New Roman"/>
                <w:color w:val="00B050"/>
                <w:sz w:val="18"/>
                <w:szCs w:val="18"/>
              </w:rPr>
            </w:pPr>
            <w:proofErr w:type="gramStart"/>
            <w:r w:rsidRPr="00513F20">
              <w:rPr>
                <w:rFonts w:ascii="Calibri" w:eastAsia="Calibri" w:hAnsi="Calibri" w:cs="Times New Roman"/>
                <w:color w:val="00B050"/>
                <w:sz w:val="18"/>
                <w:szCs w:val="18"/>
              </w:rPr>
              <w:t>Accepted :</w:t>
            </w:r>
            <w:proofErr w:type="gramEnd"/>
            <w:r w:rsidRPr="00513F20">
              <w:rPr>
                <w:rFonts w:ascii="Calibri" w:eastAsia="Calibri" w:hAnsi="Calibri" w:cs="Times New Roman"/>
                <w:color w:val="00B050"/>
                <w:sz w:val="18"/>
                <w:szCs w:val="18"/>
              </w:rPr>
              <w:t xml:space="preserve"> 18-05-2025</w:t>
            </w:r>
          </w:p>
          <w:p w14:paraId="1F469740" w14:textId="77777777" w:rsidR="00513F20" w:rsidRPr="00513F20" w:rsidRDefault="00513F20" w:rsidP="00513F20">
            <w:pPr>
              <w:rPr>
                <w:rFonts w:ascii="Times New Roman" w:eastAsia="Calibri" w:hAnsi="Times New Roman" w:cs="Times New Roman"/>
                <w:sz w:val="18"/>
                <w:szCs w:val="18"/>
              </w:rPr>
            </w:pPr>
            <w:proofErr w:type="spellStart"/>
            <w:proofErr w:type="gramStart"/>
            <w:r w:rsidRPr="00513F20">
              <w:rPr>
                <w:rFonts w:ascii="Calibri" w:eastAsia="Calibri" w:hAnsi="Calibri" w:cs="Arial"/>
                <w:color w:val="00B050"/>
                <w:sz w:val="18"/>
                <w:szCs w:val="18"/>
              </w:rPr>
              <w:t>Pulished</w:t>
            </w:r>
            <w:proofErr w:type="spellEnd"/>
            <w:r w:rsidRPr="00513F20">
              <w:rPr>
                <w:rFonts w:ascii="Calibri" w:eastAsia="Calibri" w:hAnsi="Calibri" w:cs="Arial"/>
                <w:color w:val="00B050"/>
                <w:sz w:val="18"/>
                <w:szCs w:val="18"/>
              </w:rPr>
              <w:t xml:space="preserve">  :</w:t>
            </w:r>
            <w:proofErr w:type="gramEnd"/>
            <w:r w:rsidRPr="00513F20">
              <w:rPr>
                <w:rFonts w:ascii="Calibri" w:eastAsia="Calibri" w:hAnsi="Calibri" w:cs="Arial"/>
                <w:color w:val="00B050"/>
                <w:sz w:val="18"/>
                <w:szCs w:val="18"/>
              </w:rPr>
              <w:t xml:space="preserve"> 20-05-2025</w:t>
            </w:r>
          </w:p>
        </w:tc>
        <w:tc>
          <w:tcPr>
            <w:tcW w:w="7245" w:type="dxa"/>
          </w:tcPr>
          <w:p w14:paraId="72252E44" w14:textId="77777777" w:rsidR="00513F20" w:rsidRPr="00513F20" w:rsidRDefault="00513F20" w:rsidP="00513F20">
            <w:pPr>
              <w:jc w:val="center"/>
              <w:rPr>
                <w:rFonts w:ascii="Times New Roman" w:eastAsia="Calibri" w:hAnsi="Times New Roman" w:cs="Times New Roman"/>
                <w:b/>
                <w:i/>
                <w:iCs/>
              </w:rPr>
            </w:pPr>
            <w:r w:rsidRPr="00513F20">
              <w:rPr>
                <w:rFonts w:ascii="Times New Roman" w:eastAsia="Calibri" w:hAnsi="Times New Roman" w:cs="Times New Roman"/>
                <w:b/>
                <w:i/>
                <w:iCs/>
              </w:rPr>
              <w:t>Abstract</w:t>
            </w:r>
          </w:p>
          <w:p w14:paraId="176CD380" w14:textId="77777777" w:rsidR="00513F20" w:rsidRPr="00513F20" w:rsidRDefault="00513F20" w:rsidP="00513F20">
            <w:pPr>
              <w:jc w:val="center"/>
              <w:rPr>
                <w:rFonts w:ascii="Times New Roman" w:eastAsia="Calibri" w:hAnsi="Times New Roman" w:cs="Times New Roman"/>
                <w:b/>
                <w:i/>
                <w:iCs/>
              </w:rPr>
            </w:pPr>
          </w:p>
          <w:p w14:paraId="13006666" w14:textId="77777777" w:rsidR="00513F20" w:rsidRPr="00513F20" w:rsidRDefault="00513F20" w:rsidP="00513F20">
            <w:pPr>
              <w:jc w:val="both"/>
              <w:rPr>
                <w:rFonts w:ascii="Times New Roman" w:eastAsia="Calibri" w:hAnsi="Times New Roman" w:cs="Times New Roman"/>
                <w:i/>
                <w:iCs/>
                <w:lang w:bidi="th-TH"/>
              </w:rPr>
            </w:pPr>
            <w:r w:rsidRPr="00513F20">
              <w:rPr>
                <w:rFonts w:ascii="Times New Roman" w:eastAsia="Calibri" w:hAnsi="Times New Roman" w:cs="Times New Roman"/>
                <w:i/>
                <w:iCs/>
                <w:lang w:bidi="th-TH"/>
              </w:rPr>
              <w:t xml:space="preserve">This study explores the risks and business feasibility analysis in Sharia-compliant investment projects, which are emerging as alternatives to conventional investments by adhering to Islamic values. Sharia investments require strict compliance with Islamic principles such as the prohibition of </w:t>
            </w:r>
            <w:proofErr w:type="spellStart"/>
            <w:r w:rsidRPr="00513F20">
              <w:rPr>
                <w:rFonts w:ascii="Times New Roman" w:eastAsia="Calibri" w:hAnsi="Times New Roman" w:cs="Times New Roman"/>
                <w:i/>
                <w:iCs/>
                <w:lang w:bidi="th-TH"/>
              </w:rPr>
              <w:t>riba</w:t>
            </w:r>
            <w:proofErr w:type="spellEnd"/>
            <w:r w:rsidRPr="00513F20">
              <w:rPr>
                <w:rFonts w:ascii="Times New Roman" w:eastAsia="Calibri" w:hAnsi="Times New Roman" w:cs="Times New Roman"/>
                <w:i/>
                <w:iCs/>
                <w:lang w:bidi="th-TH"/>
              </w:rPr>
              <w:t xml:space="preserve"> (interest), </w:t>
            </w:r>
            <w:proofErr w:type="spellStart"/>
            <w:r w:rsidRPr="00513F20">
              <w:rPr>
                <w:rFonts w:ascii="Times New Roman" w:eastAsia="Calibri" w:hAnsi="Times New Roman" w:cs="Times New Roman"/>
                <w:i/>
                <w:iCs/>
                <w:lang w:bidi="th-TH"/>
              </w:rPr>
              <w:t>gharar</w:t>
            </w:r>
            <w:proofErr w:type="spellEnd"/>
            <w:r w:rsidRPr="00513F20">
              <w:rPr>
                <w:rFonts w:ascii="Times New Roman" w:eastAsia="Calibri" w:hAnsi="Times New Roman" w:cs="Times New Roman"/>
                <w:i/>
                <w:iCs/>
                <w:lang w:bidi="th-TH"/>
              </w:rPr>
              <w:t xml:space="preserve"> (excessive uncertainty), and </w:t>
            </w:r>
            <w:proofErr w:type="spellStart"/>
            <w:r w:rsidRPr="00513F20">
              <w:rPr>
                <w:rFonts w:ascii="Times New Roman" w:eastAsia="Calibri" w:hAnsi="Times New Roman" w:cs="Times New Roman"/>
                <w:i/>
                <w:iCs/>
                <w:lang w:bidi="th-TH"/>
              </w:rPr>
              <w:t>maysir</w:t>
            </w:r>
            <w:proofErr w:type="spellEnd"/>
            <w:r w:rsidRPr="00513F20">
              <w:rPr>
                <w:rFonts w:ascii="Times New Roman" w:eastAsia="Calibri" w:hAnsi="Times New Roman" w:cs="Times New Roman"/>
                <w:i/>
                <w:iCs/>
                <w:lang w:bidi="th-TH"/>
              </w:rPr>
              <w:t xml:space="preserve"> (gambling) while also ensuring the financial viability of the project. The study identifies various risks, including Sharia compliance risk, regulatory risk, business risk, moral hazard, and liquidity risk. It then outlines the steps of business feasibility analysis, integrating financial assessment and Sharia compliance, and presents risk mitigation strategies in line with Islamic principles, such as diversification, Sharia supervision, and the use of Islamic insurance (takaful). The findings underscore the importance of structured risk management and Sharia compliance as the foundation for sound investment decisions. This research serves as a valuable reference for investors, academics, and stakeholders in the Islamic finance industry to comprehensively assess Sharia-based investment projects.</w:t>
            </w:r>
          </w:p>
          <w:p w14:paraId="11651E2A" w14:textId="77777777" w:rsidR="00513F20" w:rsidRPr="00513F20" w:rsidRDefault="00513F20" w:rsidP="00513F20">
            <w:pPr>
              <w:jc w:val="both"/>
              <w:rPr>
                <w:rFonts w:ascii="Times New Roman" w:eastAsia="Calibri" w:hAnsi="Times New Roman" w:cs="Times New Roman"/>
                <w:i/>
                <w:iCs/>
                <w:lang w:bidi="th-TH"/>
              </w:rPr>
            </w:pPr>
          </w:p>
          <w:p w14:paraId="0B92C576" w14:textId="77777777" w:rsidR="00513F20" w:rsidRPr="00513F20" w:rsidRDefault="00513F20" w:rsidP="00513F20">
            <w:pPr>
              <w:ind w:left="1306" w:hanging="1306"/>
              <w:jc w:val="both"/>
              <w:rPr>
                <w:rFonts w:ascii="Times New Roman" w:eastAsia="Calibri" w:hAnsi="Times New Roman" w:cs="Times New Roman"/>
                <w:b/>
                <w:bCs/>
                <w:i/>
                <w:iCs/>
                <w:lang w:bidi="th-TH"/>
              </w:rPr>
            </w:pPr>
            <w:r w:rsidRPr="00513F20">
              <w:rPr>
                <w:rFonts w:ascii="Times New Roman" w:eastAsia="Calibri" w:hAnsi="Times New Roman" w:cs="Times New Roman"/>
                <w:b/>
                <w:bCs/>
                <w:i/>
                <w:iCs/>
                <w:lang w:bidi="th-TH"/>
              </w:rPr>
              <w:t>Keywords: Sharia Investment, Sharia Risk, Business Feasibility</w:t>
            </w:r>
          </w:p>
          <w:p w14:paraId="6D6A4588" w14:textId="6F42F331" w:rsidR="00513F20" w:rsidRPr="00513F20" w:rsidRDefault="00513F20" w:rsidP="00513F20">
            <w:pPr>
              <w:ind w:left="1306" w:hanging="1306"/>
              <w:jc w:val="both"/>
              <w:rPr>
                <w:rFonts w:ascii="Times New Roman" w:eastAsia="Times New Roman" w:hAnsi="Times New Roman" w:cs="Times New Roman"/>
              </w:rPr>
            </w:pPr>
          </w:p>
        </w:tc>
      </w:tr>
    </w:tbl>
    <w:p w14:paraId="6C318348" w14:textId="10B25779" w:rsidR="002A2F4E" w:rsidRPr="005A0F2E" w:rsidRDefault="00513F20" w:rsidP="005A0F2E">
      <w:pPr>
        <w:spacing w:after="0" w:line="240" w:lineRule="auto"/>
        <w:rPr>
          <w:rFonts w:ascii="Calibri" w:eastAsia="Calibri" w:hAnsi="Calibri" w:cs="Arial"/>
          <w:kern w:val="0"/>
          <w:lang w:val="en-US"/>
          <w14:ligatures w14:val="none"/>
        </w:rPr>
      </w:pPr>
      <w:r w:rsidRPr="00513F20">
        <w:rPr>
          <w:rFonts w:ascii="Calibri" w:eastAsia="Calibri" w:hAnsi="Calibri" w:cs="Arial"/>
          <w:noProof/>
          <w:kern w:val="0"/>
          <w:szCs w:val="20"/>
          <w:lang w:val="en-US"/>
          <w14:ligatures w14:val="none"/>
        </w:rPr>
        <mc:AlternateContent>
          <mc:Choice Requires="wps">
            <w:drawing>
              <wp:anchor distT="0" distB="0" distL="114300" distR="114300" simplePos="0" relativeHeight="251660288" behindDoc="0" locked="0" layoutInCell="1" allowOverlap="1" wp14:anchorId="7A79289D" wp14:editId="15180234">
                <wp:simplePos x="0" y="0"/>
                <wp:positionH relativeFrom="column">
                  <wp:posOffset>-49530</wp:posOffset>
                </wp:positionH>
                <wp:positionV relativeFrom="paragraph">
                  <wp:posOffset>17145</wp:posOffset>
                </wp:positionV>
                <wp:extent cx="6119495" cy="0"/>
                <wp:effectExtent l="0" t="0" r="14605"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D71AC" id=" 4" o:spid="_x0000_s1026" type="#_x0000_t32" style="position:absolute;margin-left:-3.9pt;margin-top:1.3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">
                <o:lock v:ext="edit" shapetype="f"/>
              </v:shape>
            </w:pict>
          </mc:Fallback>
        </mc:AlternateContent>
      </w:r>
      <w:r w:rsidR="009B1E25">
        <w:rPr>
          <w:rFonts w:ascii="Times New Roman" w:hAnsi="Times New Roman" w:cs="Times New Roman"/>
        </w:rPr>
        <w:t xml:space="preserve">    </w:t>
      </w:r>
    </w:p>
    <w:p w14:paraId="4FB6F527" w14:textId="25145671" w:rsidR="00D672F4" w:rsidRPr="005A0F2E" w:rsidRDefault="005A0F2E" w:rsidP="005A0F2E">
      <w:pPr>
        <w:spacing w:after="0" w:line="240" w:lineRule="auto"/>
        <w:ind w:firstLine="3402"/>
        <w:rPr>
          <w:rFonts w:ascii="Times New Roman" w:hAnsi="Times New Roman" w:cs="Times New Roman"/>
          <w:b/>
          <w:bCs/>
        </w:rPr>
      </w:pPr>
      <w:r w:rsidRPr="005A0F2E">
        <w:rPr>
          <w:rFonts w:ascii="Times New Roman" w:hAnsi="Times New Roman" w:cs="Times New Roman"/>
        </w:rPr>
        <w:t xml:space="preserve">            </w:t>
      </w:r>
      <w:proofErr w:type="spellStart"/>
      <w:r w:rsidRPr="005A0F2E">
        <w:rPr>
          <w:rFonts w:ascii="Times New Roman" w:hAnsi="Times New Roman" w:cs="Times New Roman"/>
          <w:b/>
          <w:bCs/>
        </w:rPr>
        <w:t>Abstrak</w:t>
      </w:r>
      <w:proofErr w:type="spellEnd"/>
    </w:p>
    <w:p w14:paraId="5FCFB039" w14:textId="77777777" w:rsidR="00BF7E0E" w:rsidRPr="005A0F2E" w:rsidRDefault="00BF7E0E" w:rsidP="005A0F2E">
      <w:pPr>
        <w:spacing w:after="0" w:line="240" w:lineRule="auto"/>
        <w:jc w:val="both"/>
        <w:rPr>
          <w:rFonts w:ascii="Times New Roman" w:hAnsi="Times New Roman" w:cs="Times New Roman"/>
        </w:rPr>
      </w:pPr>
    </w:p>
    <w:p w14:paraId="494BEB53" w14:textId="77777777" w:rsidR="00A91489" w:rsidRPr="005A0F2E" w:rsidRDefault="00A91489" w:rsidP="005A0F2E">
      <w:pPr>
        <w:spacing w:after="0" w:line="240" w:lineRule="auto"/>
        <w:jc w:val="both"/>
        <w:rPr>
          <w:rFonts w:ascii="Times New Roman" w:hAnsi="Times New Roman" w:cs="Times New Roman"/>
        </w:rPr>
      </w:pPr>
      <w:r w:rsidRPr="005A0F2E">
        <w:rPr>
          <w:rFonts w:ascii="Times New Roman" w:hAnsi="Times New Roman" w:cs="Times New Roman"/>
        </w:rPr>
        <w:t>Penelitian ini membahas risiko dan analisis kelayakan bisnis dalam proyek investasi syariah yang menjadi salah satu alternatif investasi berbasis nilai-nilai Islam. Investasi syariah menuntut kepatuhan terhadap prinsip-prinsip syariah seperti bebas dari riba, gharar, dan maysir, sekaligus memastikan kelayakan finansial proyek. Studi ini mengidentifikasi berbagai jenis risiko yang dapat muncul, seperti risiko kepatuhan syariah, risiko regulasi, risiko bisnis, risiko moral hazard, dan risiko likuiditas. Selanjutnya, artikel ini menjelaskan tahapan analisis kelayakan bisnis yang mencakup aspek finansial dan syariah, serta strategi mitigasi risiko sesuai dengan prinsip-prinsip Islam, seperti diversifikasi, pengawasan syariah, dan penggunaan asuransi syariah (takaful). Hasil dari analisis ini menegaskan pentingnya pengelolaan risiko yang terstruktur dan kesesuaian syariah sebagai landasan dalam pengambilan keputusan investasi. Penelitian ini diharapkan menjadi rujukan bagi investor, akademisi, dan pelaku industri keuangan syariah dalam menilai proyek investasi secara komprehensif.</w:t>
      </w:r>
    </w:p>
    <w:p w14:paraId="008FAF70" w14:textId="77777777" w:rsidR="00A91489" w:rsidRPr="005A0F2E" w:rsidRDefault="00A91489" w:rsidP="005A0F2E">
      <w:pPr>
        <w:spacing w:after="0" w:line="240" w:lineRule="auto"/>
        <w:jc w:val="both"/>
        <w:rPr>
          <w:rFonts w:ascii="Times New Roman" w:hAnsi="Times New Roman" w:cs="Times New Roman"/>
        </w:rPr>
      </w:pPr>
    </w:p>
    <w:p w14:paraId="02EB879A" w14:textId="4D77DEF2" w:rsidR="00863E54" w:rsidRPr="00A91489" w:rsidRDefault="00A91489" w:rsidP="005A0F2E">
      <w:pPr>
        <w:spacing w:after="0" w:line="240" w:lineRule="auto"/>
        <w:jc w:val="both"/>
        <w:rPr>
          <w:rFonts w:ascii="Times New Roman" w:hAnsi="Times New Roman" w:cs="Times New Roman"/>
          <w:b/>
          <w:bCs/>
          <w:i/>
          <w:iCs/>
          <w:sz w:val="24"/>
          <w:szCs w:val="24"/>
        </w:rPr>
      </w:pPr>
      <w:r w:rsidRPr="005A0F2E">
        <w:rPr>
          <w:rFonts w:ascii="Times New Roman" w:hAnsi="Times New Roman" w:cs="Times New Roman"/>
          <w:b/>
          <w:bCs/>
        </w:rPr>
        <w:t xml:space="preserve">Kata </w:t>
      </w:r>
      <w:proofErr w:type="spellStart"/>
      <w:r w:rsidRPr="005A0F2E">
        <w:rPr>
          <w:rFonts w:ascii="Times New Roman" w:hAnsi="Times New Roman" w:cs="Times New Roman"/>
          <w:b/>
          <w:bCs/>
        </w:rPr>
        <w:t>Kunci</w:t>
      </w:r>
      <w:proofErr w:type="spellEnd"/>
      <w:r w:rsidRPr="005A0F2E">
        <w:rPr>
          <w:rFonts w:ascii="Times New Roman" w:hAnsi="Times New Roman" w:cs="Times New Roman"/>
          <w:b/>
          <w:bCs/>
        </w:rPr>
        <w:t xml:space="preserve">: </w:t>
      </w:r>
      <w:proofErr w:type="spellStart"/>
      <w:r w:rsidRPr="005A0F2E">
        <w:rPr>
          <w:rFonts w:ascii="Times New Roman" w:hAnsi="Times New Roman" w:cs="Times New Roman"/>
          <w:b/>
          <w:bCs/>
        </w:rPr>
        <w:t>Investasi</w:t>
      </w:r>
      <w:proofErr w:type="spellEnd"/>
      <w:r w:rsidRPr="005A0F2E">
        <w:rPr>
          <w:rFonts w:ascii="Times New Roman" w:hAnsi="Times New Roman" w:cs="Times New Roman"/>
          <w:b/>
          <w:bCs/>
        </w:rPr>
        <w:t xml:space="preserve"> Syariah, </w:t>
      </w:r>
      <w:proofErr w:type="spellStart"/>
      <w:r w:rsidRPr="005A0F2E">
        <w:rPr>
          <w:rFonts w:ascii="Times New Roman" w:hAnsi="Times New Roman" w:cs="Times New Roman"/>
          <w:b/>
          <w:bCs/>
        </w:rPr>
        <w:t>Risiko</w:t>
      </w:r>
      <w:proofErr w:type="spellEnd"/>
      <w:r w:rsidRPr="005A0F2E">
        <w:rPr>
          <w:rFonts w:ascii="Times New Roman" w:hAnsi="Times New Roman" w:cs="Times New Roman"/>
          <w:b/>
          <w:bCs/>
        </w:rPr>
        <w:t xml:space="preserve"> Syariah, </w:t>
      </w:r>
      <w:proofErr w:type="spellStart"/>
      <w:r w:rsidRPr="005A0F2E">
        <w:rPr>
          <w:rFonts w:ascii="Times New Roman" w:hAnsi="Times New Roman" w:cs="Times New Roman"/>
          <w:b/>
          <w:bCs/>
        </w:rPr>
        <w:t>Kelayakan</w:t>
      </w:r>
      <w:proofErr w:type="spellEnd"/>
      <w:r w:rsidRPr="005A0F2E">
        <w:rPr>
          <w:rFonts w:ascii="Times New Roman" w:hAnsi="Times New Roman" w:cs="Times New Roman"/>
          <w:b/>
          <w:bCs/>
        </w:rPr>
        <w:t xml:space="preserve"> </w:t>
      </w:r>
      <w:proofErr w:type="spellStart"/>
      <w:r w:rsidRPr="005A0F2E">
        <w:rPr>
          <w:rFonts w:ascii="Times New Roman" w:hAnsi="Times New Roman" w:cs="Times New Roman"/>
          <w:b/>
          <w:bCs/>
        </w:rPr>
        <w:t>Bisnis</w:t>
      </w:r>
      <w:proofErr w:type="spellEnd"/>
    </w:p>
    <w:p w14:paraId="5A3ACEDF" w14:textId="77777777" w:rsidR="00A91489" w:rsidRPr="005A0F2E" w:rsidRDefault="00A91489" w:rsidP="005A0F2E">
      <w:pPr>
        <w:spacing w:after="0" w:line="240" w:lineRule="auto"/>
        <w:jc w:val="center"/>
        <w:rPr>
          <w:rFonts w:ascii="Times New Roman" w:hAnsi="Times New Roman" w:cs="Times New Roman"/>
          <w:b/>
          <w:bCs/>
          <w:i/>
          <w:iCs/>
          <w:sz w:val="20"/>
          <w:szCs w:val="20"/>
        </w:rPr>
      </w:pPr>
    </w:p>
    <w:p w14:paraId="743D4B2A" w14:textId="35ABF080" w:rsidR="001A3B02" w:rsidRPr="001A3B02" w:rsidRDefault="001A3B02" w:rsidP="005A0F2E">
      <w:pPr>
        <w:spacing w:after="120" w:line="276" w:lineRule="auto"/>
        <w:jc w:val="both"/>
        <w:rPr>
          <w:rFonts w:ascii="Times New Roman" w:hAnsi="Times New Roman" w:cs="Times New Roman"/>
          <w:b/>
          <w:bCs/>
          <w:sz w:val="24"/>
          <w:szCs w:val="24"/>
        </w:rPr>
      </w:pPr>
      <w:r w:rsidRPr="001A3B02">
        <w:rPr>
          <w:rFonts w:ascii="Times New Roman" w:hAnsi="Times New Roman" w:cs="Times New Roman"/>
          <w:b/>
          <w:bCs/>
          <w:sz w:val="24"/>
          <w:szCs w:val="24"/>
        </w:rPr>
        <w:t xml:space="preserve">PENDAHULUAN </w:t>
      </w:r>
    </w:p>
    <w:p w14:paraId="6B6EAB46" w14:textId="78FF5E85" w:rsidR="0033271E" w:rsidRPr="0033271E" w:rsidRDefault="0033271E" w:rsidP="005A0F2E">
      <w:pPr>
        <w:spacing w:after="120" w:line="276" w:lineRule="auto"/>
        <w:ind w:firstLine="426"/>
        <w:jc w:val="both"/>
        <w:rPr>
          <w:rFonts w:ascii="Times New Roman" w:hAnsi="Times New Roman" w:cs="Times New Roman"/>
          <w:sz w:val="24"/>
          <w:szCs w:val="24"/>
        </w:rPr>
      </w:pPr>
      <w:r w:rsidRPr="0033271E">
        <w:rPr>
          <w:rFonts w:ascii="Times New Roman" w:hAnsi="Times New Roman" w:cs="Times New Roman"/>
          <w:sz w:val="24"/>
          <w:szCs w:val="24"/>
        </w:rPr>
        <w:t xml:space="preserve">Perkembangan industri keuangan syariah menunjukkan tren yang signifikan di berbagai belahan dunia, termasuk Indonesia. Hal ini ditandai dengan meningkatnya jumlah lembaga keuangan syariah, produk-produk investasi berbasis syariah, serta partisipasi masyarakat Muslim </w:t>
      </w:r>
      <w:r w:rsidRPr="0033271E">
        <w:rPr>
          <w:rFonts w:ascii="Times New Roman" w:hAnsi="Times New Roman" w:cs="Times New Roman"/>
          <w:sz w:val="24"/>
          <w:szCs w:val="24"/>
        </w:rPr>
        <w:lastRenderedPageBreak/>
        <w:t xml:space="preserve">dalam kegiatan ekonomi yang sesuai dengan prinsip-prinsip Islam. Salah satu instrumen yang semakin diminati adalah proyek investasi syariah, yaitu bentuk investasi yang tidak hanya mengejar keuntungan finansial, tetapi juga menekankan pada kepatuhan terhadap nilai-nilai syariah seperti keadilan, </w:t>
      </w:r>
      <w:proofErr w:type="spellStart"/>
      <w:r w:rsidRPr="0033271E">
        <w:rPr>
          <w:rFonts w:ascii="Times New Roman" w:hAnsi="Times New Roman" w:cs="Times New Roman"/>
          <w:sz w:val="24"/>
          <w:szCs w:val="24"/>
        </w:rPr>
        <w:t>transparansi</w:t>
      </w:r>
      <w:proofErr w:type="spellEnd"/>
      <w:r w:rsidRPr="0033271E">
        <w:rPr>
          <w:rFonts w:ascii="Times New Roman" w:hAnsi="Times New Roman" w:cs="Times New Roman"/>
          <w:sz w:val="24"/>
          <w:szCs w:val="24"/>
        </w:rPr>
        <w:t xml:space="preserve">, dan </w:t>
      </w:r>
      <w:proofErr w:type="spellStart"/>
      <w:r w:rsidRPr="0033271E">
        <w:rPr>
          <w:rFonts w:ascii="Times New Roman" w:hAnsi="Times New Roman" w:cs="Times New Roman"/>
          <w:sz w:val="24"/>
          <w:szCs w:val="24"/>
        </w:rPr>
        <w:t>larangan</w:t>
      </w:r>
      <w:proofErr w:type="spellEnd"/>
      <w:r w:rsidRPr="0033271E">
        <w:rPr>
          <w:rFonts w:ascii="Times New Roman" w:hAnsi="Times New Roman" w:cs="Times New Roman"/>
          <w:sz w:val="24"/>
          <w:szCs w:val="24"/>
        </w:rPr>
        <w:t xml:space="preserve"> </w:t>
      </w:r>
      <w:proofErr w:type="spellStart"/>
      <w:r w:rsidRPr="0033271E">
        <w:rPr>
          <w:rFonts w:ascii="Times New Roman" w:hAnsi="Times New Roman" w:cs="Times New Roman"/>
          <w:sz w:val="24"/>
          <w:szCs w:val="24"/>
        </w:rPr>
        <w:t>riba</w:t>
      </w:r>
      <w:proofErr w:type="spellEnd"/>
      <w:r w:rsidRPr="0033271E">
        <w:rPr>
          <w:rFonts w:ascii="Times New Roman" w:hAnsi="Times New Roman" w:cs="Times New Roman"/>
          <w:sz w:val="24"/>
          <w:szCs w:val="24"/>
        </w:rPr>
        <w:t xml:space="preserve">, </w:t>
      </w:r>
      <w:proofErr w:type="spellStart"/>
      <w:r w:rsidRPr="0033271E">
        <w:rPr>
          <w:rFonts w:ascii="Times New Roman" w:hAnsi="Times New Roman" w:cs="Times New Roman"/>
          <w:sz w:val="24"/>
          <w:szCs w:val="24"/>
        </w:rPr>
        <w:t>gharar</w:t>
      </w:r>
      <w:proofErr w:type="spellEnd"/>
      <w:r w:rsidRPr="0033271E">
        <w:rPr>
          <w:rFonts w:ascii="Times New Roman" w:hAnsi="Times New Roman" w:cs="Times New Roman"/>
          <w:sz w:val="24"/>
          <w:szCs w:val="24"/>
        </w:rPr>
        <w:t xml:space="preserve">, </w:t>
      </w:r>
      <w:proofErr w:type="spellStart"/>
      <w:r w:rsidRPr="0033271E">
        <w:rPr>
          <w:rFonts w:ascii="Times New Roman" w:hAnsi="Times New Roman" w:cs="Times New Roman"/>
          <w:sz w:val="24"/>
          <w:szCs w:val="24"/>
        </w:rPr>
        <w:t>serta</w:t>
      </w:r>
      <w:proofErr w:type="spellEnd"/>
      <w:r w:rsidRPr="0033271E">
        <w:rPr>
          <w:rFonts w:ascii="Times New Roman" w:hAnsi="Times New Roman" w:cs="Times New Roman"/>
          <w:sz w:val="24"/>
          <w:szCs w:val="24"/>
        </w:rPr>
        <w:t xml:space="preserve"> </w:t>
      </w:r>
      <w:proofErr w:type="spellStart"/>
      <w:proofErr w:type="gramStart"/>
      <w:r w:rsidRPr="0033271E">
        <w:rPr>
          <w:rFonts w:ascii="Times New Roman" w:hAnsi="Times New Roman" w:cs="Times New Roman"/>
          <w:sz w:val="24"/>
          <w:szCs w:val="24"/>
        </w:rPr>
        <w:t>maysir</w:t>
      </w:r>
      <w:proofErr w:type="spellEnd"/>
      <w:r w:rsidR="005A75B2" w:rsidRPr="00A37571">
        <w:rPr>
          <w:rFonts w:ascii="Times New Roman" w:hAnsi="Times New Roman" w:cs="Times New Roman"/>
          <w:sz w:val="24"/>
          <w:szCs w:val="24"/>
        </w:rPr>
        <w:t>(</w:t>
      </w:r>
      <w:proofErr w:type="gramEnd"/>
      <w:r w:rsidR="005A75B2" w:rsidRPr="00A37571">
        <w:rPr>
          <w:rFonts w:ascii="Times New Roman" w:hAnsi="Times New Roman" w:cs="Times New Roman"/>
          <w:sz w:val="24"/>
          <w:szCs w:val="24"/>
        </w:rPr>
        <w:t>Al-</w:t>
      </w:r>
      <w:proofErr w:type="spellStart"/>
      <w:r w:rsidR="005A75B2" w:rsidRPr="00A37571">
        <w:rPr>
          <w:rFonts w:ascii="Times New Roman" w:hAnsi="Times New Roman" w:cs="Times New Roman"/>
          <w:sz w:val="24"/>
          <w:szCs w:val="24"/>
        </w:rPr>
        <w:t>Qardhawi</w:t>
      </w:r>
      <w:proofErr w:type="spellEnd"/>
      <w:r w:rsidR="005A75B2" w:rsidRPr="00A37571">
        <w:rPr>
          <w:rStyle w:val="FootnoteReference"/>
          <w:rFonts w:ascii="Times New Roman" w:hAnsi="Times New Roman" w:cs="Times New Roman"/>
          <w:sz w:val="24"/>
          <w:szCs w:val="24"/>
        </w:rPr>
        <w:t xml:space="preserve"> </w:t>
      </w:r>
      <w:r w:rsidR="005A75B2" w:rsidRPr="00A37571">
        <w:rPr>
          <w:rFonts w:ascii="Times New Roman" w:hAnsi="Times New Roman" w:cs="Times New Roman"/>
          <w:sz w:val="24"/>
          <w:szCs w:val="24"/>
        </w:rPr>
        <w:t>, 2001)</w:t>
      </w:r>
      <w:r w:rsidRPr="0033271E">
        <w:rPr>
          <w:rFonts w:ascii="Times New Roman" w:hAnsi="Times New Roman" w:cs="Times New Roman"/>
          <w:sz w:val="24"/>
          <w:szCs w:val="24"/>
        </w:rPr>
        <w:t>.</w:t>
      </w:r>
    </w:p>
    <w:p w14:paraId="10BDF747" w14:textId="04741DAC" w:rsidR="0033271E" w:rsidRPr="0033271E" w:rsidRDefault="0033271E" w:rsidP="005A0F2E">
      <w:pPr>
        <w:spacing w:after="120" w:line="276" w:lineRule="auto"/>
        <w:ind w:firstLine="426"/>
        <w:jc w:val="both"/>
        <w:rPr>
          <w:rFonts w:ascii="Times New Roman" w:hAnsi="Times New Roman" w:cs="Times New Roman"/>
          <w:sz w:val="24"/>
          <w:szCs w:val="24"/>
        </w:rPr>
      </w:pPr>
      <w:r w:rsidRPr="0033271E">
        <w:rPr>
          <w:rFonts w:ascii="Times New Roman" w:hAnsi="Times New Roman" w:cs="Times New Roman"/>
          <w:sz w:val="24"/>
          <w:szCs w:val="24"/>
        </w:rPr>
        <w:t>Meskipun menawarkan nilai tambah dari sisi etika dan spiritual, proyek investasi syariah tetap tidak lepas dari berbagai tantangan, khususnya dalam hal risiko dan kelayakan bisnis. Berbagai risiko, baik yang bersifat finansial maupun non-finansial, harus dianalisis secara komprehensif agar tidak mengganggu keberlangsungan proyek dan tetap menjaga integritas prinsip syariah. Risiko-risiko tersebut mencakup ketidaksesuaian syariah, fluktuasi pasar, perubahan regulasi, hingga risiko moral hazard dari para pelaku usaha.</w:t>
      </w:r>
    </w:p>
    <w:p w14:paraId="1A3C6D5E" w14:textId="278D0DC3" w:rsidR="0033271E" w:rsidRPr="0033271E" w:rsidRDefault="0033271E" w:rsidP="005A0F2E">
      <w:pPr>
        <w:spacing w:after="120" w:line="276" w:lineRule="auto"/>
        <w:ind w:firstLine="426"/>
        <w:jc w:val="both"/>
        <w:rPr>
          <w:rFonts w:ascii="Times New Roman" w:hAnsi="Times New Roman" w:cs="Times New Roman"/>
          <w:sz w:val="24"/>
          <w:szCs w:val="24"/>
        </w:rPr>
      </w:pPr>
      <w:r w:rsidRPr="0033271E">
        <w:rPr>
          <w:rFonts w:ascii="Times New Roman" w:hAnsi="Times New Roman" w:cs="Times New Roman"/>
          <w:sz w:val="24"/>
          <w:szCs w:val="24"/>
        </w:rPr>
        <w:t>Di sisi lain, aspek kelayakan bisnis juga menjadi faktor penentu dalam keberhasilan suatu proyek investasi syariah. Kelayakan tidak hanya dinilai dari sisi profitabilitas dan efisiensi pengelolaan sumber daya, tetapi juga dari aspek kesesuaian terhadap hukum Islam. Oleh karena itu, diperlukan pendekatan holistik dalam mengevaluasi proyek investasi syariah, yang mencakup kajian risiko, kelayakan finansial, serta kepatuhan terhadap prinsip-prinsip syariah.</w:t>
      </w:r>
    </w:p>
    <w:p w14:paraId="6CDA4989" w14:textId="1B3C6074" w:rsidR="0033271E" w:rsidRDefault="0033271E" w:rsidP="00A37571">
      <w:pPr>
        <w:spacing w:after="0" w:line="276" w:lineRule="auto"/>
        <w:ind w:firstLine="426"/>
        <w:jc w:val="both"/>
        <w:rPr>
          <w:rFonts w:ascii="Times New Roman" w:hAnsi="Times New Roman" w:cs="Times New Roman"/>
          <w:sz w:val="24"/>
          <w:szCs w:val="24"/>
        </w:rPr>
      </w:pPr>
      <w:r w:rsidRPr="0033271E">
        <w:rPr>
          <w:rFonts w:ascii="Times New Roman" w:hAnsi="Times New Roman" w:cs="Times New Roman"/>
          <w:sz w:val="24"/>
          <w:szCs w:val="24"/>
        </w:rPr>
        <w:t>Artikel ini bertujuan untuk menganalisis jenis-jenis risiko yang dihadapi dalam proyek investasi syariah, menilai kelayakan bisnisnya baik dari aspek ekonomi maupun syariah, serta merumuskan strategi mitigasi risiko yang sesuai dengan nilai-nilai Islam. Dengan demikian, diharapkan hasil kajian ini dapat memberikan kontribusi dalam pengambilan keputusan investasi yang tidak hanya menguntungkan secara materi, tetapi juga halal dan berkelanjutan dalam jangka panjang.</w:t>
      </w:r>
    </w:p>
    <w:p w14:paraId="39902B95" w14:textId="77777777" w:rsidR="0033271E" w:rsidRPr="00A37571" w:rsidRDefault="0033271E" w:rsidP="00A37571">
      <w:pPr>
        <w:spacing w:after="0" w:line="240" w:lineRule="auto"/>
        <w:ind w:firstLine="426"/>
        <w:jc w:val="both"/>
        <w:rPr>
          <w:rFonts w:ascii="Times New Roman" w:hAnsi="Times New Roman" w:cs="Times New Roman"/>
          <w:sz w:val="20"/>
          <w:szCs w:val="20"/>
        </w:rPr>
      </w:pPr>
    </w:p>
    <w:p w14:paraId="1A235304" w14:textId="58348948" w:rsidR="0033271E" w:rsidRPr="00057757" w:rsidRDefault="00057757" w:rsidP="005A0F2E">
      <w:pPr>
        <w:spacing w:after="120" w:line="276" w:lineRule="auto"/>
        <w:jc w:val="both"/>
        <w:rPr>
          <w:rFonts w:ascii="Times New Roman" w:hAnsi="Times New Roman" w:cs="Times New Roman"/>
          <w:b/>
          <w:bCs/>
          <w:sz w:val="24"/>
          <w:szCs w:val="24"/>
        </w:rPr>
      </w:pPr>
      <w:r w:rsidRPr="00057757">
        <w:rPr>
          <w:rFonts w:ascii="Times New Roman" w:hAnsi="Times New Roman" w:cs="Times New Roman"/>
          <w:b/>
          <w:bCs/>
          <w:sz w:val="24"/>
          <w:szCs w:val="24"/>
        </w:rPr>
        <w:t>METODE PENELITIAN</w:t>
      </w:r>
    </w:p>
    <w:p w14:paraId="1EE167E7" w14:textId="5C1A8BBE" w:rsidR="00490926" w:rsidRDefault="00057757" w:rsidP="00A37571">
      <w:pPr>
        <w:spacing w:after="0" w:line="276" w:lineRule="auto"/>
        <w:ind w:firstLine="567"/>
        <w:jc w:val="both"/>
        <w:rPr>
          <w:rFonts w:ascii="Times New Roman" w:hAnsi="Times New Roman" w:cs="Times New Roman"/>
          <w:sz w:val="24"/>
          <w:szCs w:val="24"/>
        </w:rPr>
      </w:pPr>
      <w:r w:rsidRPr="00057757">
        <w:rPr>
          <w:rFonts w:ascii="Times New Roman" w:hAnsi="Times New Roman" w:cs="Times New Roman"/>
          <w:sz w:val="24"/>
          <w:szCs w:val="24"/>
        </w:rPr>
        <w:t xml:space="preserve">Metode penelitian yang digunakan dalam </w:t>
      </w:r>
      <w:r w:rsidR="00DF3A31">
        <w:rPr>
          <w:rFonts w:ascii="Times New Roman" w:hAnsi="Times New Roman" w:cs="Times New Roman"/>
          <w:sz w:val="24"/>
          <w:szCs w:val="24"/>
        </w:rPr>
        <w:t xml:space="preserve">penelitian ini adalah </w:t>
      </w:r>
      <w:proofErr w:type="gramStart"/>
      <w:r w:rsidR="00DF3A31">
        <w:rPr>
          <w:rFonts w:ascii="Times New Roman" w:hAnsi="Times New Roman" w:cs="Times New Roman"/>
          <w:sz w:val="24"/>
          <w:szCs w:val="24"/>
        </w:rPr>
        <w:t>metode</w:t>
      </w:r>
      <w:r w:rsidR="00FB3604">
        <w:rPr>
          <w:rFonts w:ascii="Times New Roman" w:hAnsi="Times New Roman" w:cs="Times New Roman"/>
          <w:sz w:val="24"/>
          <w:szCs w:val="24"/>
        </w:rPr>
        <w:t xml:space="preserve"> </w:t>
      </w:r>
      <w:r w:rsidR="00DF3A31">
        <w:rPr>
          <w:rFonts w:ascii="Times New Roman" w:hAnsi="Times New Roman" w:cs="Times New Roman"/>
          <w:sz w:val="24"/>
          <w:szCs w:val="24"/>
        </w:rPr>
        <w:t xml:space="preserve"> </w:t>
      </w:r>
      <w:r w:rsidR="00FB3604" w:rsidRPr="00FB3604">
        <w:rPr>
          <w:rFonts w:ascii="Times New Roman" w:hAnsi="Times New Roman" w:cs="Times New Roman"/>
          <w:sz w:val="24"/>
          <w:szCs w:val="24"/>
        </w:rPr>
        <w:t>pendekatan</w:t>
      </w:r>
      <w:proofErr w:type="gramEnd"/>
      <w:r w:rsidR="00FB3604" w:rsidRPr="00FB3604">
        <w:rPr>
          <w:rFonts w:ascii="Times New Roman" w:hAnsi="Times New Roman" w:cs="Times New Roman"/>
          <w:sz w:val="24"/>
          <w:szCs w:val="24"/>
        </w:rPr>
        <w:t xml:space="preserve"> kualitatif deskriptif dengan metode studi pustaka (library research). Pendekatan ini dipilih karena fokus utama penelitian adalah untuk memahami secara mendalam konsep risiko, kelayakan bisnis, dan prinsip-prinsip syariah yang berkaitan dengan proyek investasi syariah. Melalui metode ini, penulis menganalisis berbagai literatur, buku, jurnal ilmiah, fatwa Dewan Syariah Nasional (DSN), serta dokumen-dokumen terkait lainnya yang relevan dengan topik pembahasan.</w:t>
      </w:r>
    </w:p>
    <w:p w14:paraId="3A838EB4" w14:textId="77777777" w:rsidR="00D85B58" w:rsidRPr="00A37571" w:rsidRDefault="00D85B58" w:rsidP="00A37571">
      <w:pPr>
        <w:spacing w:after="0" w:line="240" w:lineRule="auto"/>
        <w:ind w:firstLine="567"/>
        <w:jc w:val="both"/>
        <w:rPr>
          <w:rFonts w:ascii="Times New Roman" w:hAnsi="Times New Roman" w:cs="Times New Roman"/>
          <w:sz w:val="20"/>
          <w:szCs w:val="20"/>
        </w:rPr>
      </w:pPr>
    </w:p>
    <w:p w14:paraId="45CC77AE" w14:textId="501836E3" w:rsidR="00A3225C" w:rsidRDefault="002C5731" w:rsidP="005A0F2E">
      <w:pPr>
        <w:spacing w:after="120" w:line="276" w:lineRule="auto"/>
        <w:jc w:val="both"/>
        <w:rPr>
          <w:rFonts w:ascii="Times New Roman" w:hAnsi="Times New Roman" w:cs="Times New Roman"/>
          <w:b/>
          <w:bCs/>
          <w:sz w:val="24"/>
          <w:szCs w:val="24"/>
        </w:rPr>
      </w:pPr>
      <w:r w:rsidRPr="002C5731">
        <w:rPr>
          <w:rFonts w:ascii="Times New Roman" w:hAnsi="Times New Roman" w:cs="Times New Roman"/>
          <w:b/>
          <w:bCs/>
          <w:sz w:val="24"/>
          <w:szCs w:val="24"/>
        </w:rPr>
        <w:t xml:space="preserve">HASIL DAN PEMBAHASAN </w:t>
      </w:r>
    </w:p>
    <w:p w14:paraId="7B867E6E" w14:textId="453EC73E" w:rsidR="00A3225C" w:rsidRDefault="00A3225C" w:rsidP="005A0F2E">
      <w:pPr>
        <w:spacing w:after="120" w:line="276" w:lineRule="auto"/>
        <w:jc w:val="both"/>
        <w:rPr>
          <w:rFonts w:ascii="Times New Roman" w:hAnsi="Times New Roman" w:cs="Times New Roman"/>
          <w:b/>
          <w:bCs/>
          <w:sz w:val="24"/>
          <w:szCs w:val="24"/>
        </w:rPr>
      </w:pPr>
      <w:proofErr w:type="spellStart"/>
      <w:r w:rsidRPr="00A3225C">
        <w:rPr>
          <w:rFonts w:ascii="Times New Roman" w:hAnsi="Times New Roman" w:cs="Times New Roman"/>
          <w:b/>
          <w:bCs/>
          <w:sz w:val="24"/>
          <w:szCs w:val="24"/>
        </w:rPr>
        <w:t>Resiko</w:t>
      </w:r>
      <w:proofErr w:type="spellEnd"/>
      <w:r w:rsidRPr="00A3225C">
        <w:rPr>
          <w:rFonts w:ascii="Times New Roman" w:hAnsi="Times New Roman" w:cs="Times New Roman"/>
          <w:b/>
          <w:bCs/>
          <w:sz w:val="24"/>
          <w:szCs w:val="24"/>
        </w:rPr>
        <w:t xml:space="preserve"> Dalam </w:t>
      </w:r>
      <w:proofErr w:type="spellStart"/>
      <w:r w:rsidRPr="00A3225C">
        <w:rPr>
          <w:rFonts w:ascii="Times New Roman" w:hAnsi="Times New Roman" w:cs="Times New Roman"/>
          <w:b/>
          <w:bCs/>
          <w:sz w:val="24"/>
          <w:szCs w:val="24"/>
        </w:rPr>
        <w:t>Proyek</w:t>
      </w:r>
      <w:proofErr w:type="spellEnd"/>
      <w:r w:rsidRPr="00A3225C">
        <w:rPr>
          <w:rFonts w:ascii="Times New Roman" w:hAnsi="Times New Roman" w:cs="Times New Roman"/>
          <w:b/>
          <w:bCs/>
          <w:sz w:val="24"/>
          <w:szCs w:val="24"/>
        </w:rPr>
        <w:t xml:space="preserve"> </w:t>
      </w:r>
      <w:proofErr w:type="spellStart"/>
      <w:r w:rsidRPr="00A3225C">
        <w:rPr>
          <w:rFonts w:ascii="Times New Roman" w:hAnsi="Times New Roman" w:cs="Times New Roman"/>
          <w:b/>
          <w:bCs/>
          <w:sz w:val="24"/>
          <w:szCs w:val="24"/>
        </w:rPr>
        <w:t>Investasi</w:t>
      </w:r>
      <w:proofErr w:type="spellEnd"/>
      <w:r w:rsidRPr="00A3225C">
        <w:rPr>
          <w:rFonts w:ascii="Times New Roman" w:hAnsi="Times New Roman" w:cs="Times New Roman"/>
          <w:b/>
          <w:bCs/>
          <w:sz w:val="24"/>
          <w:szCs w:val="24"/>
        </w:rPr>
        <w:t xml:space="preserve"> Syariah</w:t>
      </w:r>
    </w:p>
    <w:p w14:paraId="20185D20" w14:textId="1E672F87" w:rsidR="008C0878" w:rsidRDefault="008C0878" w:rsidP="005A0F2E">
      <w:pPr>
        <w:pStyle w:val="ListParagraph"/>
        <w:numPr>
          <w:ilvl w:val="0"/>
          <w:numId w:val="1"/>
        </w:numPr>
        <w:spacing w:after="120" w:line="276" w:lineRule="auto"/>
        <w:contextualSpacing w:val="0"/>
        <w:jc w:val="both"/>
        <w:rPr>
          <w:rFonts w:ascii="Times New Roman" w:hAnsi="Times New Roman" w:cs="Times New Roman"/>
          <w:sz w:val="24"/>
          <w:szCs w:val="24"/>
        </w:rPr>
      </w:pPr>
      <w:proofErr w:type="spellStart"/>
      <w:r w:rsidRPr="008C0878">
        <w:rPr>
          <w:rFonts w:ascii="Times New Roman" w:hAnsi="Times New Roman" w:cs="Times New Roman"/>
          <w:sz w:val="24"/>
          <w:szCs w:val="24"/>
        </w:rPr>
        <w:t>Risiko</w:t>
      </w:r>
      <w:proofErr w:type="spellEnd"/>
      <w:r w:rsidRPr="008C0878">
        <w:rPr>
          <w:rFonts w:ascii="Times New Roman" w:hAnsi="Times New Roman" w:cs="Times New Roman"/>
          <w:sz w:val="24"/>
          <w:szCs w:val="24"/>
        </w:rPr>
        <w:t xml:space="preserve"> </w:t>
      </w:r>
      <w:proofErr w:type="spellStart"/>
      <w:r w:rsidRPr="008C0878">
        <w:rPr>
          <w:rFonts w:ascii="Times New Roman" w:hAnsi="Times New Roman" w:cs="Times New Roman"/>
          <w:sz w:val="24"/>
          <w:szCs w:val="24"/>
        </w:rPr>
        <w:t>Kesesuaian</w:t>
      </w:r>
      <w:proofErr w:type="spellEnd"/>
      <w:r w:rsidRPr="008C0878">
        <w:rPr>
          <w:rFonts w:ascii="Times New Roman" w:hAnsi="Times New Roman" w:cs="Times New Roman"/>
          <w:sz w:val="24"/>
          <w:szCs w:val="24"/>
        </w:rPr>
        <w:t xml:space="preserve"> </w:t>
      </w:r>
      <w:proofErr w:type="spellStart"/>
      <w:r w:rsidRPr="008C0878">
        <w:rPr>
          <w:rFonts w:ascii="Times New Roman" w:hAnsi="Times New Roman" w:cs="Times New Roman"/>
          <w:sz w:val="24"/>
          <w:szCs w:val="24"/>
        </w:rPr>
        <w:t>dengan</w:t>
      </w:r>
      <w:proofErr w:type="spellEnd"/>
      <w:r w:rsidRPr="008C0878">
        <w:rPr>
          <w:rFonts w:ascii="Times New Roman" w:hAnsi="Times New Roman" w:cs="Times New Roman"/>
          <w:sz w:val="24"/>
          <w:szCs w:val="24"/>
        </w:rPr>
        <w:t xml:space="preserve"> </w:t>
      </w:r>
      <w:proofErr w:type="spellStart"/>
      <w:r w:rsidRPr="008C0878">
        <w:rPr>
          <w:rFonts w:ascii="Times New Roman" w:hAnsi="Times New Roman" w:cs="Times New Roman"/>
          <w:sz w:val="24"/>
          <w:szCs w:val="24"/>
        </w:rPr>
        <w:t>Prinsip</w:t>
      </w:r>
      <w:proofErr w:type="spellEnd"/>
      <w:r w:rsidRPr="008C0878">
        <w:rPr>
          <w:rFonts w:ascii="Times New Roman" w:hAnsi="Times New Roman" w:cs="Times New Roman"/>
          <w:sz w:val="24"/>
          <w:szCs w:val="24"/>
        </w:rPr>
        <w:t xml:space="preserve"> </w:t>
      </w:r>
      <w:proofErr w:type="gramStart"/>
      <w:r w:rsidRPr="008C0878">
        <w:rPr>
          <w:rFonts w:ascii="Times New Roman" w:hAnsi="Times New Roman" w:cs="Times New Roman"/>
          <w:sz w:val="24"/>
          <w:szCs w:val="24"/>
        </w:rPr>
        <w:t>Syariah</w:t>
      </w:r>
      <w:r w:rsidR="005A75B2" w:rsidRPr="00A37571">
        <w:rPr>
          <w:rFonts w:ascii="Times New Roman" w:hAnsi="Times New Roman" w:cs="Times New Roman"/>
          <w:sz w:val="24"/>
          <w:szCs w:val="24"/>
        </w:rPr>
        <w:t>(</w:t>
      </w:r>
      <w:proofErr w:type="gramEnd"/>
      <w:r w:rsidR="005A75B2" w:rsidRPr="00A37571">
        <w:rPr>
          <w:rFonts w:ascii="Times New Roman" w:hAnsi="Times New Roman" w:cs="Times New Roman"/>
          <w:sz w:val="24"/>
          <w:szCs w:val="24"/>
        </w:rPr>
        <w:t>Al-</w:t>
      </w:r>
      <w:proofErr w:type="spellStart"/>
      <w:r w:rsidR="005A75B2" w:rsidRPr="00A37571">
        <w:rPr>
          <w:rFonts w:ascii="Times New Roman" w:hAnsi="Times New Roman" w:cs="Times New Roman"/>
          <w:sz w:val="24"/>
          <w:szCs w:val="24"/>
        </w:rPr>
        <w:t>Qardhawi</w:t>
      </w:r>
      <w:proofErr w:type="spellEnd"/>
      <w:r w:rsidR="005A75B2" w:rsidRPr="00A37571">
        <w:rPr>
          <w:rStyle w:val="FootnoteReference"/>
          <w:rFonts w:ascii="Times New Roman" w:hAnsi="Times New Roman" w:cs="Times New Roman"/>
          <w:sz w:val="24"/>
          <w:szCs w:val="24"/>
        </w:rPr>
        <w:t xml:space="preserve"> </w:t>
      </w:r>
      <w:r w:rsidR="005A75B2" w:rsidRPr="00A37571">
        <w:rPr>
          <w:rFonts w:ascii="Times New Roman" w:hAnsi="Times New Roman" w:cs="Times New Roman"/>
          <w:sz w:val="24"/>
          <w:szCs w:val="24"/>
        </w:rPr>
        <w:t>, 2001)</w:t>
      </w:r>
      <w:r>
        <w:rPr>
          <w:rFonts w:ascii="Times New Roman" w:hAnsi="Times New Roman" w:cs="Times New Roman"/>
          <w:sz w:val="24"/>
          <w:szCs w:val="24"/>
        </w:rPr>
        <w:t xml:space="preserve">: </w:t>
      </w:r>
      <w:proofErr w:type="spellStart"/>
      <w:r w:rsidRPr="008C0878">
        <w:rPr>
          <w:rFonts w:ascii="Times New Roman" w:hAnsi="Times New Roman" w:cs="Times New Roman"/>
          <w:sz w:val="24"/>
          <w:szCs w:val="24"/>
        </w:rPr>
        <w:t>Proyek</w:t>
      </w:r>
      <w:proofErr w:type="spellEnd"/>
      <w:r w:rsidRPr="008C0878">
        <w:rPr>
          <w:rFonts w:ascii="Times New Roman" w:hAnsi="Times New Roman" w:cs="Times New Roman"/>
          <w:sz w:val="24"/>
          <w:szCs w:val="24"/>
        </w:rPr>
        <w:t xml:space="preserve"> </w:t>
      </w:r>
      <w:proofErr w:type="spellStart"/>
      <w:r w:rsidRPr="008C0878">
        <w:rPr>
          <w:rFonts w:ascii="Times New Roman" w:hAnsi="Times New Roman" w:cs="Times New Roman"/>
          <w:sz w:val="24"/>
          <w:szCs w:val="24"/>
        </w:rPr>
        <w:t>investasi</w:t>
      </w:r>
      <w:proofErr w:type="spellEnd"/>
      <w:r w:rsidRPr="008C0878">
        <w:rPr>
          <w:rFonts w:ascii="Times New Roman" w:hAnsi="Times New Roman" w:cs="Times New Roman"/>
          <w:sz w:val="24"/>
          <w:szCs w:val="24"/>
        </w:rPr>
        <w:t xml:space="preserve"> syariah </w:t>
      </w:r>
      <w:proofErr w:type="spellStart"/>
      <w:r w:rsidRPr="008C0878">
        <w:rPr>
          <w:rFonts w:ascii="Times New Roman" w:hAnsi="Times New Roman" w:cs="Times New Roman"/>
          <w:sz w:val="24"/>
          <w:szCs w:val="24"/>
        </w:rPr>
        <w:t>harus</w:t>
      </w:r>
      <w:proofErr w:type="spellEnd"/>
      <w:r w:rsidRPr="008C0878">
        <w:rPr>
          <w:rFonts w:ascii="Times New Roman" w:hAnsi="Times New Roman" w:cs="Times New Roman"/>
          <w:sz w:val="24"/>
          <w:szCs w:val="24"/>
        </w:rPr>
        <w:t xml:space="preserve"> selalu mematuhi prinsip-prinsip hukum Islam, yang mengatur bahwa transaksi bisnis harus bebas dari unsur-unsur yang dilarang, seperti riba (bunga), gharar (ketidakpastian yang berlebihan), dan maysir (judi). Risiko ini terjadi jika ada pelanggaran terhadap prinsip-prinsip tersebut, baik disengaja maupun tidak, yang dapat menyebabkan suatu proyek dianggap tidak sah secara syariah.</w:t>
      </w:r>
      <w:r>
        <w:rPr>
          <w:rFonts w:ascii="Times New Roman" w:hAnsi="Times New Roman" w:cs="Times New Roman"/>
          <w:sz w:val="24"/>
          <w:szCs w:val="24"/>
        </w:rPr>
        <w:t xml:space="preserve"> </w:t>
      </w:r>
      <w:r w:rsidRPr="008C0878">
        <w:rPr>
          <w:rFonts w:ascii="Times New Roman" w:hAnsi="Times New Roman" w:cs="Times New Roman"/>
          <w:sz w:val="24"/>
          <w:szCs w:val="24"/>
        </w:rPr>
        <w:t>Contoh: Misalnya, sebuah perusahaan syariah terlibat dalam transaksi jual beli barang yang tidak jelas spesifikasinya (terkena risiko gharar) atau dalam pembiayaan dengan bunga (terkena risiko riba), yang dapat mengurangi kredibilitas perusahaan dan menarik dampak hukum atau etis</w:t>
      </w:r>
    </w:p>
    <w:p w14:paraId="792521E7" w14:textId="77777777" w:rsidR="008C0878" w:rsidRDefault="008C0878" w:rsidP="005A0F2E">
      <w:pPr>
        <w:pStyle w:val="ListParagraph"/>
        <w:numPr>
          <w:ilvl w:val="0"/>
          <w:numId w:val="1"/>
        </w:numPr>
        <w:spacing w:after="120" w:line="276" w:lineRule="auto"/>
        <w:contextualSpacing w:val="0"/>
        <w:jc w:val="both"/>
        <w:rPr>
          <w:rFonts w:ascii="Times New Roman" w:hAnsi="Times New Roman" w:cs="Times New Roman"/>
          <w:sz w:val="24"/>
          <w:szCs w:val="24"/>
        </w:rPr>
      </w:pPr>
      <w:r w:rsidRPr="008C0878">
        <w:rPr>
          <w:rFonts w:ascii="Times New Roman" w:hAnsi="Times New Roman" w:cs="Times New Roman"/>
          <w:sz w:val="24"/>
          <w:szCs w:val="24"/>
        </w:rPr>
        <w:lastRenderedPageBreak/>
        <w:t>Risiko Kepatuhan Regulasi</w:t>
      </w:r>
      <w:r>
        <w:rPr>
          <w:rFonts w:ascii="Times New Roman" w:hAnsi="Times New Roman" w:cs="Times New Roman"/>
          <w:sz w:val="24"/>
          <w:szCs w:val="24"/>
        </w:rPr>
        <w:t xml:space="preserve">: </w:t>
      </w:r>
      <w:r w:rsidRPr="008C0878">
        <w:rPr>
          <w:rFonts w:ascii="Times New Roman" w:hAnsi="Times New Roman" w:cs="Times New Roman"/>
          <w:sz w:val="24"/>
          <w:szCs w:val="24"/>
        </w:rPr>
        <w:t>Investasi syariah harus selalu mengikuti peraturan yang ditetapkan oleh lembaga atau otoritas pengawas syariah, seperti Dewan Syariah Nasional (DSN) di Indonesia atau lembaga fatwa syariah lainnya di berbagai negara. Regulasi yang terkait dengan investasi syariah bisa berubah dari waktu ke waktu, yang bisa mempengaruhi kebijakan dan operasional suatu proyek. Jika sebuah proyek tidak mematuhi ketentuan regulasi yang baru, maka dapat menimbulkan dampak hukum atau kehilangan izin untuk beroperasi.</w:t>
      </w:r>
      <w:r>
        <w:rPr>
          <w:rFonts w:ascii="Times New Roman" w:hAnsi="Times New Roman" w:cs="Times New Roman"/>
          <w:sz w:val="24"/>
          <w:szCs w:val="24"/>
        </w:rPr>
        <w:t xml:space="preserve"> </w:t>
      </w:r>
      <w:r w:rsidRPr="008C0878">
        <w:rPr>
          <w:rFonts w:ascii="Times New Roman" w:hAnsi="Times New Roman" w:cs="Times New Roman"/>
          <w:sz w:val="24"/>
          <w:szCs w:val="24"/>
        </w:rPr>
        <w:t>Contoh: Misalnya, perubahan dalam fatwa mengenai instrumen investasi tertentu (seperti sukuk) yang dapat membuat instrumen tersebut menjadi tidak sah atau diharamkan, yang akan menimbulkan kerugian bagi investor.</w:t>
      </w:r>
    </w:p>
    <w:p w14:paraId="69FEEA84" w14:textId="77777777" w:rsidR="008C0878" w:rsidRDefault="008C0878" w:rsidP="005A0F2E">
      <w:pPr>
        <w:pStyle w:val="ListParagraph"/>
        <w:numPr>
          <w:ilvl w:val="0"/>
          <w:numId w:val="1"/>
        </w:numPr>
        <w:spacing w:after="120" w:line="276" w:lineRule="auto"/>
        <w:contextualSpacing w:val="0"/>
        <w:jc w:val="both"/>
        <w:rPr>
          <w:rFonts w:ascii="Times New Roman" w:hAnsi="Times New Roman" w:cs="Times New Roman"/>
          <w:sz w:val="24"/>
          <w:szCs w:val="24"/>
        </w:rPr>
      </w:pPr>
      <w:r w:rsidRPr="008C0878">
        <w:rPr>
          <w:rFonts w:ascii="Times New Roman" w:hAnsi="Times New Roman" w:cs="Times New Roman"/>
          <w:sz w:val="24"/>
          <w:szCs w:val="24"/>
        </w:rPr>
        <w:t>Risiko Bisnis</w:t>
      </w:r>
      <w:r>
        <w:rPr>
          <w:rFonts w:ascii="Times New Roman" w:hAnsi="Times New Roman" w:cs="Times New Roman"/>
          <w:sz w:val="24"/>
          <w:szCs w:val="24"/>
        </w:rPr>
        <w:t xml:space="preserve">: </w:t>
      </w:r>
      <w:r w:rsidRPr="008C0878">
        <w:rPr>
          <w:rFonts w:ascii="Times New Roman" w:hAnsi="Times New Roman" w:cs="Times New Roman"/>
          <w:sz w:val="24"/>
          <w:szCs w:val="24"/>
        </w:rPr>
        <w:t>Seperti halnya dalam investasi konvensional, investasi syariah juga berisiko terhadap kinerja bisnis yang mendasari proyek tersebut. Faktor-faktor eksternal seperti kondisi ekonomi global atau domestik, perubahan tren pasar, atau bahkan perubahan selera konsumen dapat mempengaruhi kesuksesan suatu proyek investasi syariah.</w:t>
      </w:r>
      <w:r>
        <w:rPr>
          <w:rFonts w:ascii="Times New Roman" w:hAnsi="Times New Roman" w:cs="Times New Roman"/>
          <w:sz w:val="24"/>
          <w:szCs w:val="24"/>
        </w:rPr>
        <w:t xml:space="preserve"> </w:t>
      </w:r>
      <w:r w:rsidRPr="008C0878">
        <w:rPr>
          <w:rFonts w:ascii="Times New Roman" w:hAnsi="Times New Roman" w:cs="Times New Roman"/>
          <w:sz w:val="24"/>
          <w:szCs w:val="24"/>
        </w:rPr>
        <w:t>Contoh: Jika proyek investasi syariah berfokus pada sektor real estate dan pasar properti mengalami penurunan drastis, maka hal ini dapat mengurangi pendapatan dan nilai investasi yang telah dilakukan, meskipun transaksi tersebut sah dari sisi syariah.</w:t>
      </w:r>
    </w:p>
    <w:p w14:paraId="1FDD941B" w14:textId="1EF049B8" w:rsidR="008C0878" w:rsidRDefault="008C0878" w:rsidP="005A0F2E">
      <w:pPr>
        <w:pStyle w:val="ListParagraph"/>
        <w:numPr>
          <w:ilvl w:val="0"/>
          <w:numId w:val="1"/>
        </w:numPr>
        <w:spacing w:after="120" w:line="276" w:lineRule="auto"/>
        <w:contextualSpacing w:val="0"/>
        <w:jc w:val="both"/>
        <w:rPr>
          <w:rFonts w:ascii="Times New Roman" w:hAnsi="Times New Roman" w:cs="Times New Roman"/>
          <w:sz w:val="24"/>
          <w:szCs w:val="24"/>
        </w:rPr>
      </w:pPr>
      <w:r w:rsidRPr="008C0878">
        <w:rPr>
          <w:rFonts w:ascii="Times New Roman" w:hAnsi="Times New Roman" w:cs="Times New Roman"/>
          <w:sz w:val="24"/>
          <w:szCs w:val="24"/>
        </w:rPr>
        <w:t>Risiko Pembiayaan</w:t>
      </w:r>
      <w:r>
        <w:rPr>
          <w:rFonts w:ascii="Times New Roman" w:hAnsi="Times New Roman" w:cs="Times New Roman"/>
          <w:sz w:val="24"/>
          <w:szCs w:val="24"/>
        </w:rPr>
        <w:t xml:space="preserve">: </w:t>
      </w:r>
      <w:r w:rsidRPr="008C0878">
        <w:rPr>
          <w:rFonts w:ascii="Times New Roman" w:hAnsi="Times New Roman" w:cs="Times New Roman"/>
          <w:sz w:val="24"/>
          <w:szCs w:val="24"/>
        </w:rPr>
        <w:t>Dalam investasi syariah, pembiayaan dilakukan melalui berbagai mekanisme, seperti mudharabah (bagi hasil), musyarakah (kerjasama), atau murabahah (jual beli dengan margin keuntungan). Risiko terjadi apabila pihak yang terlibat dalam pembiayaan (baik pemberi modal atau pengelola proyek) gagal memenuhi kewajibannya atau tidak dapat menjalankan kesepakatan dengan baik.</w:t>
      </w:r>
      <w:r>
        <w:rPr>
          <w:rFonts w:ascii="Times New Roman" w:hAnsi="Times New Roman" w:cs="Times New Roman"/>
          <w:sz w:val="24"/>
          <w:szCs w:val="24"/>
        </w:rPr>
        <w:t xml:space="preserve"> </w:t>
      </w:r>
      <w:r w:rsidRPr="008C0878">
        <w:rPr>
          <w:rFonts w:ascii="Times New Roman" w:hAnsi="Times New Roman" w:cs="Times New Roman"/>
          <w:sz w:val="24"/>
          <w:szCs w:val="24"/>
        </w:rPr>
        <w:t xml:space="preserve">Contoh: Pada model mudharabah, di mana investor memberikan modal dan pengelola bertanggung jawab atas pengelolaan proyek, jika pengelola proyek gagal mengelola usaha tersebut dengan baik atau bahkan melakukan tindakan penipuan, maka investor akan menanggung kerugian </w:t>
      </w:r>
      <w:proofErr w:type="spellStart"/>
      <w:r w:rsidRPr="008C0878">
        <w:rPr>
          <w:rFonts w:ascii="Times New Roman" w:hAnsi="Times New Roman" w:cs="Times New Roman"/>
          <w:sz w:val="24"/>
          <w:szCs w:val="24"/>
        </w:rPr>
        <w:t>sesuai</w:t>
      </w:r>
      <w:proofErr w:type="spellEnd"/>
      <w:r w:rsidRPr="008C0878">
        <w:rPr>
          <w:rFonts w:ascii="Times New Roman" w:hAnsi="Times New Roman" w:cs="Times New Roman"/>
          <w:sz w:val="24"/>
          <w:szCs w:val="24"/>
        </w:rPr>
        <w:t xml:space="preserve"> </w:t>
      </w:r>
      <w:proofErr w:type="spellStart"/>
      <w:r w:rsidRPr="008C0878">
        <w:rPr>
          <w:rFonts w:ascii="Times New Roman" w:hAnsi="Times New Roman" w:cs="Times New Roman"/>
          <w:sz w:val="24"/>
          <w:szCs w:val="24"/>
        </w:rPr>
        <w:t>dengan</w:t>
      </w:r>
      <w:proofErr w:type="spellEnd"/>
      <w:r w:rsidRPr="008C0878">
        <w:rPr>
          <w:rFonts w:ascii="Times New Roman" w:hAnsi="Times New Roman" w:cs="Times New Roman"/>
          <w:sz w:val="24"/>
          <w:szCs w:val="24"/>
        </w:rPr>
        <w:t xml:space="preserve"> </w:t>
      </w:r>
      <w:proofErr w:type="spellStart"/>
      <w:r w:rsidRPr="008C0878">
        <w:rPr>
          <w:rFonts w:ascii="Times New Roman" w:hAnsi="Times New Roman" w:cs="Times New Roman"/>
          <w:sz w:val="24"/>
          <w:szCs w:val="24"/>
        </w:rPr>
        <w:t>proporsi</w:t>
      </w:r>
      <w:proofErr w:type="spellEnd"/>
      <w:r w:rsidRPr="008C0878">
        <w:rPr>
          <w:rFonts w:ascii="Times New Roman" w:hAnsi="Times New Roman" w:cs="Times New Roman"/>
          <w:sz w:val="24"/>
          <w:szCs w:val="24"/>
        </w:rPr>
        <w:t xml:space="preserve"> </w:t>
      </w:r>
      <w:proofErr w:type="spellStart"/>
      <w:r w:rsidRPr="008C0878">
        <w:rPr>
          <w:rFonts w:ascii="Times New Roman" w:hAnsi="Times New Roman" w:cs="Times New Roman"/>
          <w:sz w:val="24"/>
          <w:szCs w:val="24"/>
        </w:rPr>
        <w:t>bagi</w:t>
      </w:r>
      <w:proofErr w:type="spellEnd"/>
      <w:r w:rsidRPr="008C0878">
        <w:rPr>
          <w:rFonts w:ascii="Times New Roman" w:hAnsi="Times New Roman" w:cs="Times New Roman"/>
          <w:sz w:val="24"/>
          <w:szCs w:val="24"/>
        </w:rPr>
        <w:t xml:space="preserve"> </w:t>
      </w:r>
      <w:proofErr w:type="spellStart"/>
      <w:r w:rsidRPr="008C0878">
        <w:rPr>
          <w:rFonts w:ascii="Times New Roman" w:hAnsi="Times New Roman" w:cs="Times New Roman"/>
          <w:sz w:val="24"/>
          <w:szCs w:val="24"/>
        </w:rPr>
        <w:t>hasil</w:t>
      </w:r>
      <w:proofErr w:type="spellEnd"/>
      <w:r w:rsidRPr="008C0878">
        <w:rPr>
          <w:rFonts w:ascii="Times New Roman" w:hAnsi="Times New Roman" w:cs="Times New Roman"/>
          <w:sz w:val="24"/>
          <w:szCs w:val="24"/>
        </w:rPr>
        <w:t xml:space="preserve"> yang </w:t>
      </w:r>
      <w:proofErr w:type="spellStart"/>
      <w:proofErr w:type="gramStart"/>
      <w:r w:rsidRPr="008C0878">
        <w:rPr>
          <w:rFonts w:ascii="Times New Roman" w:hAnsi="Times New Roman" w:cs="Times New Roman"/>
          <w:sz w:val="24"/>
          <w:szCs w:val="24"/>
        </w:rPr>
        <w:t>disepakati</w:t>
      </w:r>
      <w:proofErr w:type="spellEnd"/>
      <w:r w:rsidR="005A75B2" w:rsidRPr="00A37571">
        <w:rPr>
          <w:rFonts w:ascii="Times New Roman" w:hAnsi="Times New Roman" w:cs="Times New Roman"/>
          <w:sz w:val="24"/>
          <w:szCs w:val="24"/>
        </w:rPr>
        <w:t>(</w:t>
      </w:r>
      <w:proofErr w:type="gramEnd"/>
      <w:r w:rsidR="005A75B2" w:rsidRPr="00A37571">
        <w:rPr>
          <w:rFonts w:ascii="Times New Roman" w:hAnsi="Times New Roman" w:cs="Times New Roman"/>
          <w:sz w:val="24"/>
          <w:szCs w:val="24"/>
        </w:rPr>
        <w:t>Al-</w:t>
      </w:r>
      <w:proofErr w:type="spellStart"/>
      <w:r w:rsidR="005A75B2" w:rsidRPr="00A37571">
        <w:rPr>
          <w:rFonts w:ascii="Times New Roman" w:hAnsi="Times New Roman" w:cs="Times New Roman"/>
          <w:sz w:val="24"/>
          <w:szCs w:val="24"/>
        </w:rPr>
        <w:t>Qardhawi</w:t>
      </w:r>
      <w:proofErr w:type="spellEnd"/>
      <w:r w:rsidR="005A75B2" w:rsidRPr="00A37571">
        <w:rPr>
          <w:rStyle w:val="FootnoteReference"/>
          <w:rFonts w:ascii="Times New Roman" w:hAnsi="Times New Roman" w:cs="Times New Roman"/>
          <w:sz w:val="24"/>
          <w:szCs w:val="24"/>
        </w:rPr>
        <w:t xml:space="preserve"> </w:t>
      </w:r>
      <w:r w:rsidR="005A75B2" w:rsidRPr="00A37571">
        <w:rPr>
          <w:rFonts w:ascii="Times New Roman" w:hAnsi="Times New Roman" w:cs="Times New Roman"/>
          <w:sz w:val="24"/>
          <w:szCs w:val="24"/>
        </w:rPr>
        <w:t>, 2001)</w:t>
      </w:r>
      <w:r w:rsidRPr="008C0878">
        <w:rPr>
          <w:rFonts w:ascii="Times New Roman" w:hAnsi="Times New Roman" w:cs="Times New Roman"/>
          <w:sz w:val="24"/>
          <w:szCs w:val="24"/>
        </w:rPr>
        <w:t>.</w:t>
      </w:r>
    </w:p>
    <w:p w14:paraId="5F264F0E" w14:textId="77777777" w:rsidR="008C0878" w:rsidRDefault="008C0878" w:rsidP="005A0F2E">
      <w:pPr>
        <w:pStyle w:val="ListParagraph"/>
        <w:numPr>
          <w:ilvl w:val="0"/>
          <w:numId w:val="1"/>
        </w:numPr>
        <w:spacing w:after="120" w:line="276" w:lineRule="auto"/>
        <w:contextualSpacing w:val="0"/>
        <w:jc w:val="both"/>
        <w:rPr>
          <w:rFonts w:ascii="Times New Roman" w:hAnsi="Times New Roman" w:cs="Times New Roman"/>
          <w:sz w:val="24"/>
          <w:szCs w:val="24"/>
        </w:rPr>
      </w:pPr>
      <w:r w:rsidRPr="008C0878">
        <w:rPr>
          <w:rFonts w:ascii="Times New Roman" w:hAnsi="Times New Roman" w:cs="Times New Roman"/>
          <w:sz w:val="24"/>
          <w:szCs w:val="24"/>
        </w:rPr>
        <w:t>Risiko Likuiditas</w:t>
      </w:r>
      <w:r>
        <w:rPr>
          <w:rFonts w:ascii="Times New Roman" w:hAnsi="Times New Roman" w:cs="Times New Roman"/>
          <w:sz w:val="24"/>
          <w:szCs w:val="24"/>
        </w:rPr>
        <w:t xml:space="preserve">: </w:t>
      </w:r>
      <w:r w:rsidRPr="008C0878">
        <w:rPr>
          <w:rFonts w:ascii="Times New Roman" w:hAnsi="Times New Roman" w:cs="Times New Roman"/>
          <w:sz w:val="24"/>
          <w:szCs w:val="24"/>
        </w:rPr>
        <w:t>Beberapa investasi syariah, seperti sukuk atau proyek properti, mungkin tidak dapat dijual atau diuangkan dengan cepat. Dalam kondisi tertentu, misalnya ketika pasar sedang lesu atau nilai aset investasi turun, investor bisa kesulitan menjual investasinya tanpa mengalami kerugian yang signifikan. Risiko ini juga sangat terkait dengan jenis instrumen investasi syariah yang digunakan.</w:t>
      </w:r>
      <w:r>
        <w:rPr>
          <w:rFonts w:ascii="Times New Roman" w:hAnsi="Times New Roman" w:cs="Times New Roman"/>
          <w:sz w:val="24"/>
          <w:szCs w:val="24"/>
        </w:rPr>
        <w:t xml:space="preserve"> </w:t>
      </w:r>
      <w:r w:rsidRPr="008C0878">
        <w:rPr>
          <w:rFonts w:ascii="Times New Roman" w:hAnsi="Times New Roman" w:cs="Times New Roman"/>
          <w:sz w:val="24"/>
          <w:szCs w:val="24"/>
        </w:rPr>
        <w:t>Contoh: Investasi dalam sukuk atau proyek pembangunan properti jangka panjang dapat menghadapi kesulitan likuiditas jika pasar sedang tidak kondusif, yang berarti investor mungkin harus menunggu waktu yang lama untuk mencairkan modal atau mendapatkan kembali sebagian besar investasinya.</w:t>
      </w:r>
    </w:p>
    <w:p w14:paraId="4867C029" w14:textId="77777777" w:rsidR="008C0878" w:rsidRDefault="008C0878" w:rsidP="005A0F2E">
      <w:pPr>
        <w:pStyle w:val="ListParagraph"/>
        <w:numPr>
          <w:ilvl w:val="0"/>
          <w:numId w:val="1"/>
        </w:numPr>
        <w:spacing w:after="120" w:line="276" w:lineRule="auto"/>
        <w:contextualSpacing w:val="0"/>
        <w:jc w:val="both"/>
        <w:rPr>
          <w:rFonts w:ascii="Times New Roman" w:hAnsi="Times New Roman" w:cs="Times New Roman"/>
          <w:sz w:val="24"/>
          <w:szCs w:val="24"/>
        </w:rPr>
      </w:pPr>
      <w:r w:rsidRPr="008C0878">
        <w:rPr>
          <w:rFonts w:ascii="Times New Roman" w:hAnsi="Times New Roman" w:cs="Times New Roman"/>
          <w:sz w:val="24"/>
          <w:szCs w:val="24"/>
        </w:rPr>
        <w:t>Risiko Reputasi</w:t>
      </w:r>
      <w:r>
        <w:rPr>
          <w:rFonts w:ascii="Times New Roman" w:hAnsi="Times New Roman" w:cs="Times New Roman"/>
          <w:sz w:val="24"/>
          <w:szCs w:val="24"/>
        </w:rPr>
        <w:t xml:space="preserve">: </w:t>
      </w:r>
      <w:r w:rsidRPr="008C0878">
        <w:rPr>
          <w:rFonts w:ascii="Times New Roman" w:hAnsi="Times New Roman" w:cs="Times New Roman"/>
          <w:sz w:val="24"/>
          <w:szCs w:val="24"/>
        </w:rPr>
        <w:t>Dalam dunia investasi syariah, reputasi sangat penting, terutama karena banyak investor yang memilih investasi syariah berdasarkan kepatuhan terhadap prinsip-prinsip syariah dan keyakinan moral. Jika suatu proyek atau perusahaan syariah terlibat dalam skandal atau pelanggaran hukum syariah, maka kepercayaan investor bisa jatuh, yang bisa berdampak langsung pada kelangsungan proyek tersebut.</w:t>
      </w:r>
      <w:r>
        <w:rPr>
          <w:rFonts w:ascii="Times New Roman" w:hAnsi="Times New Roman" w:cs="Times New Roman"/>
          <w:sz w:val="24"/>
          <w:szCs w:val="24"/>
        </w:rPr>
        <w:t xml:space="preserve"> </w:t>
      </w:r>
      <w:r w:rsidRPr="008C0878">
        <w:rPr>
          <w:rFonts w:ascii="Times New Roman" w:hAnsi="Times New Roman" w:cs="Times New Roman"/>
          <w:sz w:val="24"/>
          <w:szCs w:val="24"/>
        </w:rPr>
        <w:t>Contoh: Jika sebuah bank syariah terlibat dalam kegiatan yang melanggar prinsip syariah (seperti pembiayaan yang mengandung riba atau transaksi yang tidak transparan), hal ini bisa menyebabkan penurunan minat investor terhadap proyek-proyek syariah yang dikelola oleh bank tersebut.</w:t>
      </w:r>
    </w:p>
    <w:p w14:paraId="65FFC692" w14:textId="7D4E0DD8" w:rsidR="008C0878" w:rsidRDefault="008C0878" w:rsidP="005A0F2E">
      <w:pPr>
        <w:pStyle w:val="ListParagraph"/>
        <w:numPr>
          <w:ilvl w:val="0"/>
          <w:numId w:val="1"/>
        </w:numPr>
        <w:spacing w:after="120" w:line="276" w:lineRule="auto"/>
        <w:contextualSpacing w:val="0"/>
        <w:jc w:val="both"/>
        <w:rPr>
          <w:rFonts w:ascii="Times New Roman" w:hAnsi="Times New Roman" w:cs="Times New Roman"/>
          <w:sz w:val="24"/>
          <w:szCs w:val="24"/>
        </w:rPr>
      </w:pPr>
      <w:r w:rsidRPr="008C0878">
        <w:rPr>
          <w:rFonts w:ascii="Times New Roman" w:hAnsi="Times New Roman" w:cs="Times New Roman"/>
          <w:sz w:val="24"/>
          <w:szCs w:val="24"/>
        </w:rPr>
        <w:lastRenderedPageBreak/>
        <w:t>Risiko Moral Hazard</w:t>
      </w:r>
      <w:r>
        <w:rPr>
          <w:rFonts w:ascii="Times New Roman" w:hAnsi="Times New Roman" w:cs="Times New Roman"/>
          <w:sz w:val="24"/>
          <w:szCs w:val="24"/>
        </w:rPr>
        <w:t xml:space="preserve">: </w:t>
      </w:r>
      <w:r w:rsidRPr="008C0878">
        <w:rPr>
          <w:rFonts w:ascii="Times New Roman" w:hAnsi="Times New Roman" w:cs="Times New Roman"/>
          <w:sz w:val="24"/>
          <w:szCs w:val="24"/>
        </w:rPr>
        <w:t>Dalam investasi syariah, ada juga risiko moral hazard, yaitu ketika pihak yang terlibat dalam proyek atau pembiayaan mengambil tindakan yang tidak sesuai dengan prinsip kehati-hatian, karena mereka merasa tidak akan menanggung kerugian atau memiliki insentif untuk mengambil keputusan yang merugikan pihak lain.</w:t>
      </w:r>
      <w:r>
        <w:rPr>
          <w:rFonts w:ascii="Times New Roman" w:hAnsi="Times New Roman" w:cs="Times New Roman"/>
          <w:sz w:val="24"/>
          <w:szCs w:val="24"/>
        </w:rPr>
        <w:t xml:space="preserve"> </w:t>
      </w:r>
      <w:r w:rsidRPr="008C0878">
        <w:rPr>
          <w:rFonts w:ascii="Times New Roman" w:hAnsi="Times New Roman" w:cs="Times New Roman"/>
          <w:sz w:val="24"/>
          <w:szCs w:val="24"/>
        </w:rPr>
        <w:t xml:space="preserve">Contoh: Dalam pembiayaan berbasis musyarakah (kerjasama), di mana keuntungan dan kerugian dibagi secara adil, terdapat kemungkinan pihak yang terlibat lebih banyak mengambil keuntungan tanpa memperhatikan aspek kelangsungan usaha. Misalnya, pengelola proyek lebih fokus pada keuntungan </w:t>
      </w:r>
      <w:proofErr w:type="spellStart"/>
      <w:r w:rsidRPr="008C0878">
        <w:rPr>
          <w:rFonts w:ascii="Times New Roman" w:hAnsi="Times New Roman" w:cs="Times New Roman"/>
          <w:sz w:val="24"/>
          <w:szCs w:val="24"/>
        </w:rPr>
        <w:t>jangka</w:t>
      </w:r>
      <w:proofErr w:type="spellEnd"/>
      <w:r w:rsidRPr="008C0878">
        <w:rPr>
          <w:rFonts w:ascii="Times New Roman" w:hAnsi="Times New Roman" w:cs="Times New Roman"/>
          <w:sz w:val="24"/>
          <w:szCs w:val="24"/>
        </w:rPr>
        <w:t xml:space="preserve"> </w:t>
      </w:r>
      <w:proofErr w:type="spellStart"/>
      <w:r w:rsidRPr="008C0878">
        <w:rPr>
          <w:rFonts w:ascii="Times New Roman" w:hAnsi="Times New Roman" w:cs="Times New Roman"/>
          <w:sz w:val="24"/>
          <w:szCs w:val="24"/>
        </w:rPr>
        <w:t>pendek</w:t>
      </w:r>
      <w:proofErr w:type="spellEnd"/>
      <w:r w:rsidRPr="008C0878">
        <w:rPr>
          <w:rFonts w:ascii="Times New Roman" w:hAnsi="Times New Roman" w:cs="Times New Roman"/>
          <w:sz w:val="24"/>
          <w:szCs w:val="24"/>
        </w:rPr>
        <w:t xml:space="preserve"> </w:t>
      </w:r>
      <w:proofErr w:type="spellStart"/>
      <w:r w:rsidRPr="008C0878">
        <w:rPr>
          <w:rFonts w:ascii="Times New Roman" w:hAnsi="Times New Roman" w:cs="Times New Roman"/>
          <w:sz w:val="24"/>
          <w:szCs w:val="24"/>
        </w:rPr>
        <w:t>tanpa</w:t>
      </w:r>
      <w:proofErr w:type="spellEnd"/>
      <w:r w:rsidRPr="008C0878">
        <w:rPr>
          <w:rFonts w:ascii="Times New Roman" w:hAnsi="Times New Roman" w:cs="Times New Roman"/>
          <w:sz w:val="24"/>
          <w:szCs w:val="24"/>
        </w:rPr>
        <w:t xml:space="preserve"> </w:t>
      </w:r>
      <w:proofErr w:type="spellStart"/>
      <w:r w:rsidRPr="008C0878">
        <w:rPr>
          <w:rFonts w:ascii="Times New Roman" w:hAnsi="Times New Roman" w:cs="Times New Roman"/>
          <w:sz w:val="24"/>
          <w:szCs w:val="24"/>
        </w:rPr>
        <w:t>memperhatikan</w:t>
      </w:r>
      <w:proofErr w:type="spellEnd"/>
      <w:r w:rsidRPr="008C0878">
        <w:rPr>
          <w:rFonts w:ascii="Times New Roman" w:hAnsi="Times New Roman" w:cs="Times New Roman"/>
          <w:sz w:val="24"/>
          <w:szCs w:val="24"/>
        </w:rPr>
        <w:t xml:space="preserve"> </w:t>
      </w:r>
      <w:proofErr w:type="spellStart"/>
      <w:r w:rsidRPr="008C0878">
        <w:rPr>
          <w:rFonts w:ascii="Times New Roman" w:hAnsi="Times New Roman" w:cs="Times New Roman"/>
          <w:sz w:val="24"/>
          <w:szCs w:val="24"/>
        </w:rPr>
        <w:t>risiko</w:t>
      </w:r>
      <w:proofErr w:type="spellEnd"/>
      <w:r w:rsidRPr="008C0878">
        <w:rPr>
          <w:rFonts w:ascii="Times New Roman" w:hAnsi="Times New Roman" w:cs="Times New Roman"/>
          <w:sz w:val="24"/>
          <w:szCs w:val="24"/>
        </w:rPr>
        <w:t xml:space="preserve"> </w:t>
      </w:r>
      <w:proofErr w:type="spellStart"/>
      <w:r w:rsidRPr="008C0878">
        <w:rPr>
          <w:rFonts w:ascii="Times New Roman" w:hAnsi="Times New Roman" w:cs="Times New Roman"/>
          <w:sz w:val="24"/>
          <w:szCs w:val="24"/>
        </w:rPr>
        <w:t>jangka</w:t>
      </w:r>
      <w:proofErr w:type="spellEnd"/>
      <w:r w:rsidRPr="008C0878">
        <w:rPr>
          <w:rFonts w:ascii="Times New Roman" w:hAnsi="Times New Roman" w:cs="Times New Roman"/>
          <w:sz w:val="24"/>
          <w:szCs w:val="24"/>
        </w:rPr>
        <w:t xml:space="preserve"> </w:t>
      </w:r>
      <w:proofErr w:type="spellStart"/>
      <w:proofErr w:type="gramStart"/>
      <w:r w:rsidRPr="008C0878">
        <w:rPr>
          <w:rFonts w:ascii="Times New Roman" w:hAnsi="Times New Roman" w:cs="Times New Roman"/>
          <w:sz w:val="24"/>
          <w:szCs w:val="24"/>
        </w:rPr>
        <w:t>panjang</w:t>
      </w:r>
      <w:proofErr w:type="spellEnd"/>
      <w:r w:rsidR="00A37571" w:rsidRPr="00A37571">
        <w:rPr>
          <w:rFonts w:ascii="Times New Roman" w:hAnsi="Times New Roman" w:cs="Times New Roman"/>
          <w:sz w:val="24"/>
          <w:szCs w:val="24"/>
        </w:rPr>
        <w:t>(</w:t>
      </w:r>
      <w:proofErr w:type="gramEnd"/>
      <w:r w:rsidR="00A37571" w:rsidRPr="00A37571">
        <w:rPr>
          <w:rFonts w:ascii="Times New Roman" w:hAnsi="Times New Roman" w:cs="Times New Roman"/>
          <w:sz w:val="24"/>
          <w:szCs w:val="24"/>
        </w:rPr>
        <w:t>Al-</w:t>
      </w:r>
      <w:proofErr w:type="spellStart"/>
      <w:r w:rsidR="00A37571" w:rsidRPr="00A37571">
        <w:rPr>
          <w:rFonts w:ascii="Times New Roman" w:hAnsi="Times New Roman" w:cs="Times New Roman"/>
          <w:sz w:val="24"/>
          <w:szCs w:val="24"/>
        </w:rPr>
        <w:t>Qardhawi</w:t>
      </w:r>
      <w:proofErr w:type="spellEnd"/>
      <w:r w:rsidR="00A37571" w:rsidRPr="00A37571">
        <w:rPr>
          <w:rStyle w:val="FootnoteReference"/>
          <w:rFonts w:ascii="Times New Roman" w:hAnsi="Times New Roman" w:cs="Times New Roman"/>
          <w:sz w:val="24"/>
          <w:szCs w:val="24"/>
        </w:rPr>
        <w:t xml:space="preserve"> </w:t>
      </w:r>
      <w:r w:rsidR="00A37571" w:rsidRPr="00A37571">
        <w:rPr>
          <w:rFonts w:ascii="Times New Roman" w:hAnsi="Times New Roman" w:cs="Times New Roman"/>
          <w:sz w:val="24"/>
          <w:szCs w:val="24"/>
        </w:rPr>
        <w:t>, 2001)</w:t>
      </w:r>
      <w:r w:rsidRPr="008C0878">
        <w:rPr>
          <w:rFonts w:ascii="Times New Roman" w:hAnsi="Times New Roman" w:cs="Times New Roman"/>
          <w:sz w:val="24"/>
          <w:szCs w:val="24"/>
        </w:rPr>
        <w:t>.</w:t>
      </w:r>
    </w:p>
    <w:p w14:paraId="2128DF31" w14:textId="77777777" w:rsidR="008C0878" w:rsidRDefault="008C0878" w:rsidP="005A0F2E">
      <w:pPr>
        <w:pStyle w:val="ListParagraph"/>
        <w:numPr>
          <w:ilvl w:val="0"/>
          <w:numId w:val="1"/>
        </w:numPr>
        <w:spacing w:after="120" w:line="276" w:lineRule="auto"/>
        <w:contextualSpacing w:val="0"/>
        <w:jc w:val="both"/>
        <w:rPr>
          <w:rFonts w:ascii="Times New Roman" w:hAnsi="Times New Roman" w:cs="Times New Roman"/>
          <w:sz w:val="24"/>
          <w:szCs w:val="24"/>
        </w:rPr>
      </w:pPr>
      <w:r w:rsidRPr="008C0878">
        <w:rPr>
          <w:rFonts w:ascii="Times New Roman" w:hAnsi="Times New Roman" w:cs="Times New Roman"/>
          <w:sz w:val="24"/>
          <w:szCs w:val="24"/>
        </w:rPr>
        <w:t>Risiko Pasar</w:t>
      </w:r>
      <w:r>
        <w:rPr>
          <w:rFonts w:ascii="Times New Roman" w:hAnsi="Times New Roman" w:cs="Times New Roman"/>
          <w:sz w:val="24"/>
          <w:szCs w:val="24"/>
        </w:rPr>
        <w:t xml:space="preserve">: </w:t>
      </w:r>
      <w:r w:rsidRPr="008C0878">
        <w:rPr>
          <w:rFonts w:ascii="Times New Roman" w:hAnsi="Times New Roman" w:cs="Times New Roman"/>
          <w:sz w:val="24"/>
          <w:szCs w:val="24"/>
        </w:rPr>
        <w:t>Pasar finansial dan ekonomi global dapat memengaruhi proyek investasi syariah, meskipun proyek tersebut telah sesuai dengan prinsip syariah. Fluktuasi pasar saham, perubahan nilai tukar mata uang, atau inflasi dapat mempengaruhi nilai investasi dan daya beli.</w:t>
      </w:r>
      <w:r>
        <w:rPr>
          <w:rFonts w:ascii="Times New Roman" w:hAnsi="Times New Roman" w:cs="Times New Roman"/>
          <w:sz w:val="24"/>
          <w:szCs w:val="24"/>
        </w:rPr>
        <w:t xml:space="preserve"> </w:t>
      </w:r>
      <w:r w:rsidRPr="008C0878">
        <w:rPr>
          <w:rFonts w:ascii="Times New Roman" w:hAnsi="Times New Roman" w:cs="Times New Roman"/>
          <w:sz w:val="24"/>
          <w:szCs w:val="24"/>
        </w:rPr>
        <w:t>Contoh: Jika proyek investasi syariah terhubung dengan pasar global, seperti investasi di pasar saham atau obligasi syariah internasional, perubahan nilai tukar mata uang atau ketidakstabilan politik di negara tempat investasi dilakukan bisa mengurangi nilai investasi yang dipegang.</w:t>
      </w:r>
    </w:p>
    <w:p w14:paraId="674B2C8A" w14:textId="3326986B" w:rsidR="008C0878" w:rsidRPr="008C0878" w:rsidRDefault="008C0878" w:rsidP="005A0F2E">
      <w:pPr>
        <w:pStyle w:val="ListParagraph"/>
        <w:numPr>
          <w:ilvl w:val="0"/>
          <w:numId w:val="1"/>
        </w:numPr>
        <w:spacing w:after="120" w:line="276" w:lineRule="auto"/>
        <w:contextualSpacing w:val="0"/>
        <w:jc w:val="both"/>
        <w:rPr>
          <w:rFonts w:ascii="Times New Roman" w:hAnsi="Times New Roman" w:cs="Times New Roman"/>
          <w:sz w:val="24"/>
          <w:szCs w:val="24"/>
        </w:rPr>
      </w:pPr>
      <w:r w:rsidRPr="008C0878">
        <w:rPr>
          <w:rFonts w:ascii="Times New Roman" w:hAnsi="Times New Roman" w:cs="Times New Roman"/>
          <w:sz w:val="24"/>
          <w:szCs w:val="24"/>
        </w:rPr>
        <w:t>Risiko Teknologi dan Inovasi</w:t>
      </w:r>
      <w:r>
        <w:rPr>
          <w:rFonts w:ascii="Times New Roman" w:hAnsi="Times New Roman" w:cs="Times New Roman"/>
          <w:sz w:val="24"/>
          <w:szCs w:val="24"/>
        </w:rPr>
        <w:t xml:space="preserve">: </w:t>
      </w:r>
      <w:r w:rsidRPr="008C0878">
        <w:rPr>
          <w:rFonts w:ascii="Times New Roman" w:hAnsi="Times New Roman" w:cs="Times New Roman"/>
          <w:sz w:val="24"/>
          <w:szCs w:val="24"/>
        </w:rPr>
        <w:t>Investasi dalam sektor teknologi atau yang bergantung pada inovasi memiliki risiko terkait dengan perubahan cepat dalam teknologi atau ketidakpastian mengenai adopsi teknologi baru. Jika perusahaan atau proyek tidak dapat beradaptasi dengan perubahan teknologi, hal ini dapat memengaruhi kinerja investasi.</w:t>
      </w:r>
      <w:r>
        <w:rPr>
          <w:rFonts w:ascii="Times New Roman" w:hAnsi="Times New Roman" w:cs="Times New Roman"/>
          <w:sz w:val="24"/>
          <w:szCs w:val="24"/>
        </w:rPr>
        <w:t xml:space="preserve"> </w:t>
      </w:r>
      <w:r w:rsidRPr="008C0878">
        <w:rPr>
          <w:rFonts w:ascii="Times New Roman" w:hAnsi="Times New Roman" w:cs="Times New Roman"/>
          <w:sz w:val="24"/>
          <w:szCs w:val="24"/>
        </w:rPr>
        <w:t>Contoh: Dalam investasi syariah di sektor fintech (teknologi keuangan), jika teknologi yang digunakan oleh perusahaan tersebut ketinggalan zaman atau mengalami kegagalan sistem, maka proyek ini bisa mengalami kerugian finansial, meskipun sudah sesuai dengan prinsip syariah.</w:t>
      </w:r>
    </w:p>
    <w:p w14:paraId="0CC9F1D0" w14:textId="64B1458F" w:rsidR="008C0878" w:rsidRDefault="008C0878" w:rsidP="00A37571">
      <w:pPr>
        <w:spacing w:after="0" w:line="276" w:lineRule="auto"/>
        <w:ind w:firstLine="567"/>
        <w:jc w:val="both"/>
        <w:rPr>
          <w:rFonts w:ascii="Times New Roman" w:hAnsi="Times New Roman" w:cs="Times New Roman"/>
          <w:sz w:val="24"/>
          <w:szCs w:val="24"/>
        </w:rPr>
      </w:pPr>
      <w:r w:rsidRPr="008C0878">
        <w:rPr>
          <w:rFonts w:ascii="Times New Roman" w:hAnsi="Times New Roman" w:cs="Times New Roman"/>
          <w:sz w:val="24"/>
          <w:szCs w:val="24"/>
        </w:rPr>
        <w:t xml:space="preserve">Secara keseluruhan, risiko yang dihadapi dalam investasi syariah mirip dengan investasi konvensional, tetapi ditambah dengan faktor kepatuhan terhadap hukum syariah yang dapat menambah kompleksitas dalam pengelolaannya. Oleh karena itu, penting bagi investor dan manajer investasi untuk melakukan analisis yang cermat dan memastikan bahwa semua aspek, baik dari sisi finansial </w:t>
      </w:r>
      <w:proofErr w:type="spellStart"/>
      <w:r w:rsidRPr="008C0878">
        <w:rPr>
          <w:rFonts w:ascii="Times New Roman" w:hAnsi="Times New Roman" w:cs="Times New Roman"/>
          <w:sz w:val="24"/>
          <w:szCs w:val="24"/>
        </w:rPr>
        <w:t>maupun</w:t>
      </w:r>
      <w:proofErr w:type="spellEnd"/>
      <w:r w:rsidRPr="008C0878">
        <w:rPr>
          <w:rFonts w:ascii="Times New Roman" w:hAnsi="Times New Roman" w:cs="Times New Roman"/>
          <w:sz w:val="24"/>
          <w:szCs w:val="24"/>
        </w:rPr>
        <w:t xml:space="preserve"> syariah, </w:t>
      </w:r>
      <w:proofErr w:type="spellStart"/>
      <w:r w:rsidRPr="008C0878">
        <w:rPr>
          <w:rFonts w:ascii="Times New Roman" w:hAnsi="Times New Roman" w:cs="Times New Roman"/>
          <w:sz w:val="24"/>
          <w:szCs w:val="24"/>
        </w:rPr>
        <w:t>dikelola</w:t>
      </w:r>
      <w:proofErr w:type="spellEnd"/>
      <w:r w:rsidRPr="008C0878">
        <w:rPr>
          <w:rFonts w:ascii="Times New Roman" w:hAnsi="Times New Roman" w:cs="Times New Roman"/>
          <w:sz w:val="24"/>
          <w:szCs w:val="24"/>
        </w:rPr>
        <w:t xml:space="preserve"> </w:t>
      </w:r>
      <w:proofErr w:type="spellStart"/>
      <w:r w:rsidRPr="008C0878">
        <w:rPr>
          <w:rFonts w:ascii="Times New Roman" w:hAnsi="Times New Roman" w:cs="Times New Roman"/>
          <w:sz w:val="24"/>
          <w:szCs w:val="24"/>
        </w:rPr>
        <w:t>dengan</w:t>
      </w:r>
      <w:proofErr w:type="spellEnd"/>
      <w:r w:rsidRPr="008C0878">
        <w:rPr>
          <w:rFonts w:ascii="Times New Roman" w:hAnsi="Times New Roman" w:cs="Times New Roman"/>
          <w:sz w:val="24"/>
          <w:szCs w:val="24"/>
        </w:rPr>
        <w:t xml:space="preserve"> </w:t>
      </w:r>
      <w:proofErr w:type="spellStart"/>
      <w:proofErr w:type="gramStart"/>
      <w:r w:rsidRPr="008C0878">
        <w:rPr>
          <w:rFonts w:ascii="Times New Roman" w:hAnsi="Times New Roman" w:cs="Times New Roman"/>
          <w:sz w:val="24"/>
          <w:szCs w:val="24"/>
        </w:rPr>
        <w:t>baik</w:t>
      </w:r>
      <w:proofErr w:type="spellEnd"/>
      <w:r w:rsidR="00A37571" w:rsidRPr="00A37571">
        <w:rPr>
          <w:rFonts w:ascii="Times New Roman" w:hAnsi="Times New Roman" w:cs="Times New Roman"/>
          <w:sz w:val="24"/>
          <w:szCs w:val="24"/>
        </w:rPr>
        <w:t>(</w:t>
      </w:r>
      <w:proofErr w:type="gramEnd"/>
      <w:r w:rsidR="00A37571" w:rsidRPr="00A37571">
        <w:rPr>
          <w:rFonts w:ascii="Times New Roman" w:hAnsi="Times New Roman" w:cs="Times New Roman"/>
          <w:sz w:val="24"/>
          <w:szCs w:val="24"/>
        </w:rPr>
        <w:t>Al-</w:t>
      </w:r>
      <w:proofErr w:type="spellStart"/>
      <w:r w:rsidR="00A37571" w:rsidRPr="00A37571">
        <w:rPr>
          <w:rFonts w:ascii="Times New Roman" w:hAnsi="Times New Roman" w:cs="Times New Roman"/>
          <w:sz w:val="24"/>
          <w:szCs w:val="24"/>
        </w:rPr>
        <w:t>Qardhawi</w:t>
      </w:r>
      <w:proofErr w:type="spellEnd"/>
      <w:r w:rsidR="00A37571" w:rsidRPr="00A37571">
        <w:rPr>
          <w:rStyle w:val="FootnoteReference"/>
          <w:rFonts w:ascii="Times New Roman" w:hAnsi="Times New Roman" w:cs="Times New Roman"/>
          <w:sz w:val="24"/>
          <w:szCs w:val="24"/>
        </w:rPr>
        <w:t xml:space="preserve"> </w:t>
      </w:r>
      <w:r w:rsidR="00A37571" w:rsidRPr="00A37571">
        <w:rPr>
          <w:rFonts w:ascii="Times New Roman" w:hAnsi="Times New Roman" w:cs="Times New Roman"/>
          <w:sz w:val="24"/>
          <w:szCs w:val="24"/>
        </w:rPr>
        <w:t>, 2001)</w:t>
      </w:r>
      <w:r w:rsidRPr="008C0878">
        <w:rPr>
          <w:rFonts w:ascii="Times New Roman" w:hAnsi="Times New Roman" w:cs="Times New Roman"/>
          <w:sz w:val="24"/>
          <w:szCs w:val="24"/>
        </w:rPr>
        <w:t>.</w:t>
      </w:r>
    </w:p>
    <w:p w14:paraId="4E1385A6" w14:textId="77777777" w:rsidR="008C0878" w:rsidRPr="00A37571" w:rsidRDefault="008C0878" w:rsidP="00A37571">
      <w:pPr>
        <w:spacing w:after="0" w:line="240" w:lineRule="auto"/>
        <w:ind w:firstLine="567"/>
        <w:jc w:val="both"/>
        <w:rPr>
          <w:rFonts w:ascii="Times New Roman" w:hAnsi="Times New Roman" w:cs="Times New Roman"/>
          <w:sz w:val="20"/>
          <w:szCs w:val="20"/>
        </w:rPr>
      </w:pPr>
    </w:p>
    <w:p w14:paraId="170F0D4F" w14:textId="2847060A" w:rsidR="00567138" w:rsidRPr="00567138" w:rsidRDefault="00567138" w:rsidP="005A0F2E">
      <w:pPr>
        <w:spacing w:after="120" w:line="276" w:lineRule="auto"/>
        <w:jc w:val="both"/>
        <w:rPr>
          <w:rFonts w:ascii="Times New Roman" w:hAnsi="Times New Roman" w:cs="Times New Roman"/>
          <w:b/>
          <w:bCs/>
          <w:sz w:val="24"/>
          <w:szCs w:val="24"/>
        </w:rPr>
      </w:pPr>
      <w:proofErr w:type="spellStart"/>
      <w:r w:rsidRPr="00567138">
        <w:rPr>
          <w:rFonts w:ascii="Times New Roman" w:hAnsi="Times New Roman" w:cs="Times New Roman"/>
          <w:b/>
          <w:bCs/>
          <w:sz w:val="24"/>
          <w:szCs w:val="24"/>
        </w:rPr>
        <w:t>Analisis</w:t>
      </w:r>
      <w:proofErr w:type="spellEnd"/>
      <w:r w:rsidRPr="00567138">
        <w:rPr>
          <w:rFonts w:ascii="Times New Roman" w:hAnsi="Times New Roman" w:cs="Times New Roman"/>
          <w:b/>
          <w:bCs/>
          <w:sz w:val="24"/>
          <w:szCs w:val="24"/>
        </w:rPr>
        <w:t xml:space="preserve"> </w:t>
      </w:r>
      <w:proofErr w:type="spellStart"/>
      <w:r w:rsidRPr="00567138">
        <w:rPr>
          <w:rFonts w:ascii="Times New Roman" w:hAnsi="Times New Roman" w:cs="Times New Roman"/>
          <w:b/>
          <w:bCs/>
          <w:sz w:val="24"/>
          <w:szCs w:val="24"/>
        </w:rPr>
        <w:t>Kelayakan</w:t>
      </w:r>
      <w:proofErr w:type="spellEnd"/>
      <w:r w:rsidRPr="00567138">
        <w:rPr>
          <w:rFonts w:ascii="Times New Roman" w:hAnsi="Times New Roman" w:cs="Times New Roman"/>
          <w:b/>
          <w:bCs/>
          <w:sz w:val="24"/>
          <w:szCs w:val="24"/>
        </w:rPr>
        <w:t xml:space="preserve"> </w:t>
      </w:r>
      <w:proofErr w:type="spellStart"/>
      <w:r w:rsidRPr="00567138">
        <w:rPr>
          <w:rFonts w:ascii="Times New Roman" w:hAnsi="Times New Roman" w:cs="Times New Roman"/>
          <w:b/>
          <w:bCs/>
          <w:sz w:val="24"/>
          <w:szCs w:val="24"/>
        </w:rPr>
        <w:t>Bisnis</w:t>
      </w:r>
      <w:proofErr w:type="spellEnd"/>
      <w:r w:rsidRPr="00567138">
        <w:rPr>
          <w:rFonts w:ascii="Times New Roman" w:hAnsi="Times New Roman" w:cs="Times New Roman"/>
          <w:b/>
          <w:bCs/>
          <w:sz w:val="24"/>
          <w:szCs w:val="24"/>
        </w:rPr>
        <w:t xml:space="preserve"> Pada Proyek Investasi Syariah</w:t>
      </w:r>
    </w:p>
    <w:p w14:paraId="38F79EB3" w14:textId="791EC0B5" w:rsidR="003A2D93" w:rsidRPr="003A2D93" w:rsidRDefault="003A2D93" w:rsidP="005A0F2E">
      <w:pPr>
        <w:spacing w:after="120" w:line="276" w:lineRule="auto"/>
        <w:ind w:firstLine="567"/>
        <w:jc w:val="both"/>
        <w:rPr>
          <w:rFonts w:ascii="Times New Roman" w:hAnsi="Times New Roman" w:cs="Times New Roman"/>
          <w:sz w:val="24"/>
          <w:szCs w:val="24"/>
        </w:rPr>
      </w:pPr>
      <w:r w:rsidRPr="003A2D93">
        <w:rPr>
          <w:rFonts w:ascii="Times New Roman" w:hAnsi="Times New Roman" w:cs="Times New Roman"/>
          <w:sz w:val="24"/>
          <w:szCs w:val="24"/>
        </w:rPr>
        <w:t xml:space="preserve">Analisis kelayakan bisnis pada proyek investasi syariah dilakukan dengan mengintegrasikan dua aspek utama: kelayakan finansial dan kepatuhan terhadap prinsip-prinsip syariah. Meskipun pada dasarnya prinsip-prinsip analisis kelayakan bisnis pada umumnya serupa dengan proyek konvensional, proyek investasi syariah memerlukan penilaian tambahan </w:t>
      </w:r>
      <w:proofErr w:type="spellStart"/>
      <w:r w:rsidRPr="003A2D93">
        <w:rPr>
          <w:rFonts w:ascii="Times New Roman" w:hAnsi="Times New Roman" w:cs="Times New Roman"/>
          <w:sz w:val="24"/>
          <w:szCs w:val="24"/>
        </w:rPr>
        <w:t>terkait</w:t>
      </w:r>
      <w:proofErr w:type="spellEnd"/>
      <w:r w:rsidRPr="003A2D93">
        <w:rPr>
          <w:rFonts w:ascii="Times New Roman" w:hAnsi="Times New Roman" w:cs="Times New Roman"/>
          <w:sz w:val="24"/>
          <w:szCs w:val="24"/>
        </w:rPr>
        <w:t xml:space="preserve"> </w:t>
      </w:r>
      <w:proofErr w:type="spellStart"/>
      <w:r w:rsidRPr="003A2D93">
        <w:rPr>
          <w:rFonts w:ascii="Times New Roman" w:hAnsi="Times New Roman" w:cs="Times New Roman"/>
          <w:sz w:val="24"/>
          <w:szCs w:val="24"/>
        </w:rPr>
        <w:t>kesesuaian</w:t>
      </w:r>
      <w:proofErr w:type="spellEnd"/>
      <w:r w:rsidRPr="003A2D93">
        <w:rPr>
          <w:rFonts w:ascii="Times New Roman" w:hAnsi="Times New Roman" w:cs="Times New Roman"/>
          <w:sz w:val="24"/>
          <w:szCs w:val="24"/>
        </w:rPr>
        <w:t xml:space="preserve"> </w:t>
      </w:r>
      <w:proofErr w:type="spellStart"/>
      <w:r w:rsidRPr="003A2D93">
        <w:rPr>
          <w:rFonts w:ascii="Times New Roman" w:hAnsi="Times New Roman" w:cs="Times New Roman"/>
          <w:sz w:val="24"/>
          <w:szCs w:val="24"/>
        </w:rPr>
        <w:t>dengan</w:t>
      </w:r>
      <w:proofErr w:type="spellEnd"/>
      <w:r w:rsidRPr="003A2D93">
        <w:rPr>
          <w:rFonts w:ascii="Times New Roman" w:hAnsi="Times New Roman" w:cs="Times New Roman"/>
          <w:sz w:val="24"/>
          <w:szCs w:val="24"/>
        </w:rPr>
        <w:t xml:space="preserve"> </w:t>
      </w:r>
      <w:proofErr w:type="spellStart"/>
      <w:proofErr w:type="gramStart"/>
      <w:r w:rsidRPr="003A2D93">
        <w:rPr>
          <w:rFonts w:ascii="Times New Roman" w:hAnsi="Times New Roman" w:cs="Times New Roman"/>
          <w:sz w:val="24"/>
          <w:szCs w:val="24"/>
        </w:rPr>
        <w:t>hukum</w:t>
      </w:r>
      <w:proofErr w:type="spellEnd"/>
      <w:r w:rsidR="00A37571">
        <w:rPr>
          <w:rFonts w:ascii="Times New Roman" w:hAnsi="Times New Roman" w:cs="Times New Roman"/>
          <w:sz w:val="24"/>
          <w:szCs w:val="24"/>
        </w:rPr>
        <w:t>(</w:t>
      </w:r>
      <w:proofErr w:type="gramEnd"/>
      <w:r w:rsidR="00A37571" w:rsidRPr="00A37571">
        <w:rPr>
          <w:rFonts w:ascii="Times New Roman" w:hAnsi="Times New Roman" w:cs="Times New Roman"/>
          <w:sz w:val="24"/>
          <w:szCs w:val="24"/>
          <w:lang w:val="id-ID"/>
        </w:rPr>
        <w:t>Antonio</w:t>
      </w:r>
      <w:r w:rsidR="00A37571" w:rsidRPr="00A37571">
        <w:rPr>
          <w:rStyle w:val="FootnoteReference"/>
          <w:rFonts w:ascii="Times New Roman" w:hAnsi="Times New Roman" w:cs="Times New Roman"/>
          <w:sz w:val="24"/>
          <w:szCs w:val="24"/>
        </w:rPr>
        <w:t xml:space="preserve"> </w:t>
      </w:r>
      <w:r w:rsidR="00A37571" w:rsidRPr="00A37571">
        <w:rPr>
          <w:rFonts w:ascii="Times New Roman" w:hAnsi="Times New Roman" w:cs="Times New Roman"/>
          <w:sz w:val="24"/>
          <w:szCs w:val="24"/>
        </w:rPr>
        <w:t>, 2001</w:t>
      </w:r>
      <w:r w:rsidR="00A37571">
        <w:rPr>
          <w:rFonts w:ascii="Times New Roman" w:hAnsi="Times New Roman" w:cs="Times New Roman"/>
          <w:sz w:val="24"/>
          <w:szCs w:val="24"/>
        </w:rPr>
        <w:t>)</w:t>
      </w:r>
      <w:r w:rsidRPr="003A2D93">
        <w:rPr>
          <w:rFonts w:ascii="Times New Roman" w:hAnsi="Times New Roman" w:cs="Times New Roman"/>
          <w:sz w:val="24"/>
          <w:szCs w:val="24"/>
        </w:rPr>
        <w:t xml:space="preserve"> Islam.</w:t>
      </w:r>
      <w:r>
        <w:rPr>
          <w:rFonts w:ascii="Times New Roman" w:hAnsi="Times New Roman" w:cs="Times New Roman"/>
          <w:sz w:val="24"/>
          <w:szCs w:val="24"/>
        </w:rPr>
        <w:t xml:space="preserve"> </w:t>
      </w:r>
      <w:r w:rsidRPr="003A2D93">
        <w:rPr>
          <w:rFonts w:ascii="Times New Roman" w:hAnsi="Times New Roman" w:cs="Times New Roman"/>
          <w:sz w:val="24"/>
          <w:szCs w:val="24"/>
        </w:rPr>
        <w:t xml:space="preserve">Berikut adalah tahapan dalam </w:t>
      </w:r>
      <w:proofErr w:type="spellStart"/>
      <w:r w:rsidRPr="003A2D93">
        <w:rPr>
          <w:rFonts w:ascii="Times New Roman" w:hAnsi="Times New Roman" w:cs="Times New Roman"/>
          <w:sz w:val="24"/>
          <w:szCs w:val="24"/>
        </w:rPr>
        <w:t>analisis</w:t>
      </w:r>
      <w:proofErr w:type="spellEnd"/>
      <w:r w:rsidRPr="003A2D93">
        <w:rPr>
          <w:rFonts w:ascii="Times New Roman" w:hAnsi="Times New Roman" w:cs="Times New Roman"/>
          <w:sz w:val="24"/>
          <w:szCs w:val="24"/>
        </w:rPr>
        <w:t xml:space="preserve"> </w:t>
      </w:r>
      <w:proofErr w:type="spellStart"/>
      <w:r w:rsidRPr="003A2D93">
        <w:rPr>
          <w:rFonts w:ascii="Times New Roman" w:hAnsi="Times New Roman" w:cs="Times New Roman"/>
          <w:sz w:val="24"/>
          <w:szCs w:val="24"/>
        </w:rPr>
        <w:t>kelayakan</w:t>
      </w:r>
      <w:proofErr w:type="spellEnd"/>
      <w:r w:rsidRPr="003A2D93">
        <w:rPr>
          <w:rFonts w:ascii="Times New Roman" w:hAnsi="Times New Roman" w:cs="Times New Roman"/>
          <w:sz w:val="24"/>
          <w:szCs w:val="24"/>
        </w:rPr>
        <w:t xml:space="preserve"> </w:t>
      </w:r>
      <w:proofErr w:type="spellStart"/>
      <w:r w:rsidRPr="003A2D93">
        <w:rPr>
          <w:rFonts w:ascii="Times New Roman" w:hAnsi="Times New Roman" w:cs="Times New Roman"/>
          <w:sz w:val="24"/>
          <w:szCs w:val="24"/>
        </w:rPr>
        <w:t>bisnis</w:t>
      </w:r>
      <w:proofErr w:type="spellEnd"/>
      <w:r w:rsidRPr="003A2D93">
        <w:rPr>
          <w:rFonts w:ascii="Times New Roman" w:hAnsi="Times New Roman" w:cs="Times New Roman"/>
          <w:sz w:val="24"/>
          <w:szCs w:val="24"/>
        </w:rPr>
        <w:t xml:space="preserve"> </w:t>
      </w:r>
      <w:proofErr w:type="spellStart"/>
      <w:r w:rsidRPr="003A2D93">
        <w:rPr>
          <w:rFonts w:ascii="Times New Roman" w:hAnsi="Times New Roman" w:cs="Times New Roman"/>
          <w:sz w:val="24"/>
          <w:szCs w:val="24"/>
        </w:rPr>
        <w:t>untuk</w:t>
      </w:r>
      <w:proofErr w:type="spellEnd"/>
      <w:r w:rsidRPr="003A2D93">
        <w:rPr>
          <w:rFonts w:ascii="Times New Roman" w:hAnsi="Times New Roman" w:cs="Times New Roman"/>
          <w:sz w:val="24"/>
          <w:szCs w:val="24"/>
        </w:rPr>
        <w:t xml:space="preserve"> </w:t>
      </w:r>
      <w:proofErr w:type="spellStart"/>
      <w:r w:rsidRPr="003A2D93">
        <w:rPr>
          <w:rFonts w:ascii="Times New Roman" w:hAnsi="Times New Roman" w:cs="Times New Roman"/>
          <w:sz w:val="24"/>
          <w:szCs w:val="24"/>
        </w:rPr>
        <w:t>proyek</w:t>
      </w:r>
      <w:proofErr w:type="spellEnd"/>
      <w:r w:rsidRPr="003A2D93">
        <w:rPr>
          <w:rFonts w:ascii="Times New Roman" w:hAnsi="Times New Roman" w:cs="Times New Roman"/>
          <w:sz w:val="24"/>
          <w:szCs w:val="24"/>
        </w:rPr>
        <w:t xml:space="preserve"> </w:t>
      </w:r>
      <w:proofErr w:type="spellStart"/>
      <w:r w:rsidRPr="003A2D93">
        <w:rPr>
          <w:rFonts w:ascii="Times New Roman" w:hAnsi="Times New Roman" w:cs="Times New Roman"/>
          <w:sz w:val="24"/>
          <w:szCs w:val="24"/>
        </w:rPr>
        <w:t>investasi</w:t>
      </w:r>
      <w:proofErr w:type="spellEnd"/>
      <w:r w:rsidRPr="003A2D93">
        <w:rPr>
          <w:rFonts w:ascii="Times New Roman" w:hAnsi="Times New Roman" w:cs="Times New Roman"/>
          <w:sz w:val="24"/>
          <w:szCs w:val="24"/>
        </w:rPr>
        <w:t xml:space="preserve"> </w:t>
      </w:r>
      <w:proofErr w:type="gramStart"/>
      <w:r w:rsidRPr="003A2D93">
        <w:rPr>
          <w:rFonts w:ascii="Times New Roman" w:hAnsi="Times New Roman" w:cs="Times New Roman"/>
          <w:sz w:val="24"/>
          <w:szCs w:val="24"/>
        </w:rPr>
        <w:t>syariah</w:t>
      </w:r>
      <w:r w:rsidR="00A37571" w:rsidRPr="00A37571">
        <w:rPr>
          <w:rFonts w:ascii="Times New Roman" w:hAnsi="Times New Roman" w:cs="Times New Roman"/>
          <w:sz w:val="24"/>
          <w:szCs w:val="24"/>
        </w:rPr>
        <w:t>(</w:t>
      </w:r>
      <w:proofErr w:type="spellStart"/>
      <w:proofErr w:type="gramEnd"/>
      <w:r w:rsidR="00A37571" w:rsidRPr="00A37571">
        <w:rPr>
          <w:rFonts w:ascii="Times New Roman" w:hAnsi="Times New Roman" w:cs="Times New Roman"/>
          <w:sz w:val="24"/>
          <w:szCs w:val="24"/>
        </w:rPr>
        <w:t>Kuntowijoyo</w:t>
      </w:r>
      <w:proofErr w:type="spellEnd"/>
      <w:r w:rsidR="00A37571" w:rsidRPr="00A37571">
        <w:rPr>
          <w:rStyle w:val="FootnoteReference"/>
          <w:rFonts w:ascii="Times New Roman" w:hAnsi="Times New Roman" w:cs="Times New Roman"/>
          <w:sz w:val="24"/>
          <w:szCs w:val="24"/>
        </w:rPr>
        <w:t xml:space="preserve"> </w:t>
      </w:r>
      <w:r w:rsidR="00A37571" w:rsidRPr="00A37571">
        <w:rPr>
          <w:rFonts w:ascii="Times New Roman" w:hAnsi="Times New Roman" w:cs="Times New Roman"/>
          <w:sz w:val="24"/>
          <w:szCs w:val="24"/>
        </w:rPr>
        <w:t>, 2003</w:t>
      </w:r>
      <w:r w:rsidR="00A37571">
        <w:rPr>
          <w:rFonts w:ascii="Times New Roman" w:hAnsi="Times New Roman" w:cs="Times New Roman"/>
          <w:sz w:val="24"/>
          <w:szCs w:val="24"/>
        </w:rPr>
        <w:t>)</w:t>
      </w:r>
      <w:r w:rsidRPr="003A2D93">
        <w:rPr>
          <w:rFonts w:ascii="Times New Roman" w:hAnsi="Times New Roman" w:cs="Times New Roman"/>
          <w:sz w:val="24"/>
          <w:szCs w:val="24"/>
        </w:rPr>
        <w:t>:</w:t>
      </w:r>
    </w:p>
    <w:p w14:paraId="6CD55D82" w14:textId="77777777" w:rsidR="003A2D93" w:rsidRDefault="003A2D93" w:rsidP="005A0F2E">
      <w:pPr>
        <w:pStyle w:val="ListParagraph"/>
        <w:numPr>
          <w:ilvl w:val="0"/>
          <w:numId w:val="2"/>
        </w:numPr>
        <w:spacing w:after="120" w:line="276" w:lineRule="auto"/>
        <w:contextualSpacing w:val="0"/>
        <w:jc w:val="both"/>
        <w:rPr>
          <w:rFonts w:ascii="Times New Roman" w:hAnsi="Times New Roman" w:cs="Times New Roman"/>
          <w:sz w:val="24"/>
          <w:szCs w:val="24"/>
        </w:rPr>
      </w:pPr>
      <w:r w:rsidRPr="003A2D93">
        <w:rPr>
          <w:rFonts w:ascii="Times New Roman" w:hAnsi="Times New Roman" w:cs="Times New Roman"/>
          <w:sz w:val="24"/>
          <w:szCs w:val="24"/>
        </w:rPr>
        <w:t>Analisis Kelayakan Finansial</w:t>
      </w:r>
      <w:r>
        <w:rPr>
          <w:rFonts w:ascii="Times New Roman" w:hAnsi="Times New Roman" w:cs="Times New Roman"/>
          <w:sz w:val="24"/>
          <w:szCs w:val="24"/>
        </w:rPr>
        <w:t xml:space="preserve">3 </w:t>
      </w:r>
      <w:r w:rsidRPr="003A2D93">
        <w:rPr>
          <w:rFonts w:ascii="Times New Roman" w:hAnsi="Times New Roman" w:cs="Times New Roman"/>
          <w:sz w:val="24"/>
          <w:szCs w:val="24"/>
        </w:rPr>
        <w:t>Proyek investasi syariah harus terlebih dahulu diuji dari sisi finansial untuk memastikan bahwa proyek tersebut menguntungkan dan dapat menghasilkan pendapatan yang memadai bagi investor dan pengelola.</w:t>
      </w:r>
    </w:p>
    <w:p w14:paraId="1B9E8027" w14:textId="77777777" w:rsidR="003A2D93" w:rsidRDefault="003A2D93" w:rsidP="005A0F2E">
      <w:pPr>
        <w:pStyle w:val="ListParagraph"/>
        <w:numPr>
          <w:ilvl w:val="0"/>
          <w:numId w:val="3"/>
        </w:numPr>
        <w:spacing w:after="120" w:line="276" w:lineRule="auto"/>
        <w:contextualSpacing w:val="0"/>
        <w:jc w:val="both"/>
        <w:rPr>
          <w:rFonts w:ascii="Times New Roman" w:hAnsi="Times New Roman" w:cs="Times New Roman"/>
          <w:sz w:val="24"/>
          <w:szCs w:val="24"/>
        </w:rPr>
      </w:pPr>
      <w:r w:rsidRPr="003A2D93">
        <w:rPr>
          <w:rFonts w:ascii="Times New Roman" w:hAnsi="Times New Roman" w:cs="Times New Roman"/>
          <w:sz w:val="24"/>
          <w:szCs w:val="24"/>
        </w:rPr>
        <w:t>Proyeksi Laba Rugi: Membuat proyeksi pendapatan dan biaya untuk jangka waktu tertentu (misalnya 3 hingga 5 tahun). Ini melibatkan perhitungan estimasi pendapatan, pengeluaran, dan laba bersih dari proyek investasi syariah.</w:t>
      </w:r>
    </w:p>
    <w:p w14:paraId="73357C1B" w14:textId="77777777" w:rsidR="003A2D93" w:rsidRDefault="003A2D93" w:rsidP="005A0F2E">
      <w:pPr>
        <w:pStyle w:val="ListParagraph"/>
        <w:numPr>
          <w:ilvl w:val="0"/>
          <w:numId w:val="3"/>
        </w:numPr>
        <w:spacing w:after="120" w:line="276" w:lineRule="auto"/>
        <w:contextualSpacing w:val="0"/>
        <w:jc w:val="both"/>
        <w:rPr>
          <w:rFonts w:ascii="Times New Roman" w:hAnsi="Times New Roman" w:cs="Times New Roman"/>
          <w:sz w:val="24"/>
          <w:szCs w:val="24"/>
        </w:rPr>
      </w:pPr>
      <w:r w:rsidRPr="003A2D93">
        <w:rPr>
          <w:rFonts w:ascii="Times New Roman" w:hAnsi="Times New Roman" w:cs="Times New Roman"/>
          <w:sz w:val="24"/>
          <w:szCs w:val="24"/>
        </w:rPr>
        <w:lastRenderedPageBreak/>
        <w:t>Arus Kas (</w:t>
      </w:r>
      <w:r w:rsidRPr="003A2D93">
        <w:rPr>
          <w:rFonts w:ascii="Times New Roman" w:hAnsi="Times New Roman" w:cs="Times New Roman"/>
          <w:i/>
          <w:iCs/>
          <w:sz w:val="24"/>
          <w:szCs w:val="24"/>
        </w:rPr>
        <w:t>Cash Flow</w:t>
      </w:r>
      <w:r w:rsidRPr="003A2D93">
        <w:rPr>
          <w:rFonts w:ascii="Times New Roman" w:hAnsi="Times New Roman" w:cs="Times New Roman"/>
          <w:sz w:val="24"/>
          <w:szCs w:val="24"/>
        </w:rPr>
        <w:t>): Analisis arus kas yang memadai penting untuk memastikan bahwa proyek dapat mencakup biaya operasional dan menghasilkan keuntungan. Ini juga akan mempengaruhi kelancaran pembayaran bagi hasil (profit sharing) atau pembagian keuntungan dalam instrumen seperti mudharabah atau musyarakah.</w:t>
      </w:r>
    </w:p>
    <w:p w14:paraId="5CA10CA2" w14:textId="77777777" w:rsidR="003A2D93" w:rsidRDefault="003A2D93" w:rsidP="005A0F2E">
      <w:pPr>
        <w:pStyle w:val="ListParagraph"/>
        <w:numPr>
          <w:ilvl w:val="0"/>
          <w:numId w:val="3"/>
        </w:numPr>
        <w:spacing w:after="120" w:line="276" w:lineRule="auto"/>
        <w:contextualSpacing w:val="0"/>
        <w:jc w:val="both"/>
        <w:rPr>
          <w:rFonts w:ascii="Times New Roman" w:hAnsi="Times New Roman" w:cs="Times New Roman"/>
          <w:sz w:val="24"/>
          <w:szCs w:val="24"/>
        </w:rPr>
      </w:pPr>
      <w:r w:rsidRPr="003A2D93">
        <w:rPr>
          <w:rFonts w:ascii="Times New Roman" w:hAnsi="Times New Roman" w:cs="Times New Roman"/>
          <w:sz w:val="24"/>
          <w:szCs w:val="24"/>
        </w:rPr>
        <w:t>Tingkat Pengembalian Investasi (ROI): Menghitung potensi tingkat pengembalian atas investasi yang dikeluarkan untuk mengetahui apakah proyek memberikan imbal hasil yang menarik bagi investor. Dalam investasi syariah, ini juga akan dilihat dalam konteks pembagian hasil yang adil.</w:t>
      </w:r>
    </w:p>
    <w:p w14:paraId="2E9E2D18" w14:textId="77777777" w:rsidR="003A2D93" w:rsidRDefault="003A2D93" w:rsidP="005A0F2E">
      <w:pPr>
        <w:pStyle w:val="ListParagraph"/>
        <w:numPr>
          <w:ilvl w:val="0"/>
          <w:numId w:val="3"/>
        </w:numPr>
        <w:spacing w:after="120" w:line="276" w:lineRule="auto"/>
        <w:contextualSpacing w:val="0"/>
        <w:jc w:val="both"/>
        <w:rPr>
          <w:rFonts w:ascii="Times New Roman" w:hAnsi="Times New Roman" w:cs="Times New Roman"/>
          <w:sz w:val="24"/>
          <w:szCs w:val="24"/>
        </w:rPr>
      </w:pPr>
      <w:r w:rsidRPr="003A2D93">
        <w:rPr>
          <w:rFonts w:ascii="Times New Roman" w:hAnsi="Times New Roman" w:cs="Times New Roman"/>
          <w:sz w:val="24"/>
          <w:szCs w:val="24"/>
        </w:rPr>
        <w:t>Net Present Value (NPV) dan Internal Rate of Return (IRR): Kedua metrik ini digunakan untuk menilai nilai waktu dari uang dan potensi keuntungan bersih dari proyek. NPV dan IRR yang positif menunjukkan bahwa proyek tersebut secara finansial menguntungkan.</w:t>
      </w:r>
    </w:p>
    <w:p w14:paraId="0BC21245" w14:textId="48639028" w:rsidR="003A2D93" w:rsidRPr="003A2D93" w:rsidRDefault="003A2D93" w:rsidP="005A0F2E">
      <w:pPr>
        <w:pStyle w:val="ListParagraph"/>
        <w:numPr>
          <w:ilvl w:val="0"/>
          <w:numId w:val="3"/>
        </w:numPr>
        <w:spacing w:after="120" w:line="276" w:lineRule="auto"/>
        <w:contextualSpacing w:val="0"/>
        <w:jc w:val="both"/>
        <w:rPr>
          <w:rFonts w:ascii="Times New Roman" w:hAnsi="Times New Roman" w:cs="Times New Roman"/>
          <w:sz w:val="24"/>
          <w:szCs w:val="24"/>
        </w:rPr>
      </w:pPr>
      <w:r w:rsidRPr="003A2D93">
        <w:rPr>
          <w:rFonts w:ascii="Times New Roman" w:hAnsi="Times New Roman" w:cs="Times New Roman"/>
          <w:sz w:val="24"/>
          <w:szCs w:val="24"/>
        </w:rPr>
        <w:t>Analisis Sensitivitas: Menganalisis bagaimana perubahan asumsi seperti biaya, pendapatan, atau tingkat bunga (yang seharusnya tidak ada dalam sistem syariah) dapat mempengaruhi kelayakan finansial proyek.</w:t>
      </w:r>
    </w:p>
    <w:p w14:paraId="6268B791" w14:textId="1C85D08E" w:rsidR="00DB06D9" w:rsidRDefault="003A2D93" w:rsidP="005A0F2E">
      <w:pPr>
        <w:pStyle w:val="ListParagraph"/>
        <w:numPr>
          <w:ilvl w:val="0"/>
          <w:numId w:val="2"/>
        </w:numPr>
        <w:spacing w:after="120" w:line="276" w:lineRule="auto"/>
        <w:contextualSpacing w:val="0"/>
        <w:jc w:val="both"/>
        <w:rPr>
          <w:rFonts w:ascii="Times New Roman" w:hAnsi="Times New Roman" w:cs="Times New Roman"/>
          <w:sz w:val="24"/>
          <w:szCs w:val="24"/>
        </w:rPr>
      </w:pPr>
      <w:r w:rsidRPr="00DB06D9">
        <w:rPr>
          <w:rFonts w:ascii="Times New Roman" w:hAnsi="Times New Roman" w:cs="Times New Roman"/>
          <w:sz w:val="24"/>
          <w:szCs w:val="24"/>
        </w:rPr>
        <w:t>Analisis Kelayakan Syariah</w:t>
      </w:r>
      <w:r w:rsidR="00DB06D9">
        <w:rPr>
          <w:rFonts w:ascii="Times New Roman" w:hAnsi="Times New Roman" w:cs="Times New Roman"/>
          <w:sz w:val="24"/>
          <w:szCs w:val="24"/>
        </w:rPr>
        <w:t xml:space="preserve">: </w:t>
      </w:r>
      <w:r w:rsidRPr="00DB06D9">
        <w:rPr>
          <w:rFonts w:ascii="Times New Roman" w:hAnsi="Times New Roman" w:cs="Times New Roman"/>
          <w:sz w:val="24"/>
          <w:szCs w:val="24"/>
        </w:rPr>
        <w:t xml:space="preserve">Pada proyek investasi syariah, selain kelayakan finansial, sangat penting untuk </w:t>
      </w:r>
      <w:proofErr w:type="spellStart"/>
      <w:r w:rsidRPr="00DB06D9">
        <w:rPr>
          <w:rFonts w:ascii="Times New Roman" w:hAnsi="Times New Roman" w:cs="Times New Roman"/>
          <w:sz w:val="24"/>
          <w:szCs w:val="24"/>
        </w:rPr>
        <w:t>memastikan</w:t>
      </w:r>
      <w:proofErr w:type="spellEnd"/>
      <w:r w:rsidRPr="00DB06D9">
        <w:rPr>
          <w:rFonts w:ascii="Times New Roman" w:hAnsi="Times New Roman" w:cs="Times New Roman"/>
          <w:sz w:val="24"/>
          <w:szCs w:val="24"/>
        </w:rPr>
        <w:t xml:space="preserve"> </w:t>
      </w:r>
      <w:proofErr w:type="spellStart"/>
      <w:r w:rsidRPr="00DB06D9">
        <w:rPr>
          <w:rFonts w:ascii="Times New Roman" w:hAnsi="Times New Roman" w:cs="Times New Roman"/>
          <w:sz w:val="24"/>
          <w:szCs w:val="24"/>
        </w:rPr>
        <w:t>bahwa</w:t>
      </w:r>
      <w:proofErr w:type="spellEnd"/>
      <w:r w:rsidRPr="00DB06D9">
        <w:rPr>
          <w:rFonts w:ascii="Times New Roman" w:hAnsi="Times New Roman" w:cs="Times New Roman"/>
          <w:sz w:val="24"/>
          <w:szCs w:val="24"/>
        </w:rPr>
        <w:t xml:space="preserve"> </w:t>
      </w:r>
      <w:proofErr w:type="spellStart"/>
      <w:r w:rsidRPr="00DB06D9">
        <w:rPr>
          <w:rFonts w:ascii="Times New Roman" w:hAnsi="Times New Roman" w:cs="Times New Roman"/>
          <w:sz w:val="24"/>
          <w:szCs w:val="24"/>
        </w:rPr>
        <w:t>proyek</w:t>
      </w:r>
      <w:proofErr w:type="spellEnd"/>
      <w:r w:rsidRPr="00DB06D9">
        <w:rPr>
          <w:rFonts w:ascii="Times New Roman" w:hAnsi="Times New Roman" w:cs="Times New Roman"/>
          <w:sz w:val="24"/>
          <w:szCs w:val="24"/>
        </w:rPr>
        <w:t xml:space="preserve"> </w:t>
      </w:r>
      <w:proofErr w:type="spellStart"/>
      <w:r w:rsidRPr="00DB06D9">
        <w:rPr>
          <w:rFonts w:ascii="Times New Roman" w:hAnsi="Times New Roman" w:cs="Times New Roman"/>
          <w:sz w:val="24"/>
          <w:szCs w:val="24"/>
        </w:rPr>
        <w:t>tersebut</w:t>
      </w:r>
      <w:proofErr w:type="spellEnd"/>
      <w:r w:rsidRPr="00DB06D9">
        <w:rPr>
          <w:rFonts w:ascii="Times New Roman" w:hAnsi="Times New Roman" w:cs="Times New Roman"/>
          <w:sz w:val="24"/>
          <w:szCs w:val="24"/>
        </w:rPr>
        <w:t xml:space="preserve"> </w:t>
      </w:r>
      <w:proofErr w:type="spellStart"/>
      <w:r w:rsidRPr="00DB06D9">
        <w:rPr>
          <w:rFonts w:ascii="Times New Roman" w:hAnsi="Times New Roman" w:cs="Times New Roman"/>
          <w:sz w:val="24"/>
          <w:szCs w:val="24"/>
        </w:rPr>
        <w:t>sesuai</w:t>
      </w:r>
      <w:proofErr w:type="spellEnd"/>
      <w:r w:rsidRPr="00DB06D9">
        <w:rPr>
          <w:rFonts w:ascii="Times New Roman" w:hAnsi="Times New Roman" w:cs="Times New Roman"/>
          <w:sz w:val="24"/>
          <w:szCs w:val="24"/>
        </w:rPr>
        <w:t xml:space="preserve"> </w:t>
      </w:r>
      <w:proofErr w:type="spellStart"/>
      <w:r w:rsidRPr="00DB06D9">
        <w:rPr>
          <w:rFonts w:ascii="Times New Roman" w:hAnsi="Times New Roman" w:cs="Times New Roman"/>
          <w:sz w:val="24"/>
          <w:szCs w:val="24"/>
        </w:rPr>
        <w:t>dengan</w:t>
      </w:r>
      <w:proofErr w:type="spellEnd"/>
      <w:r w:rsidRPr="00DB06D9">
        <w:rPr>
          <w:rFonts w:ascii="Times New Roman" w:hAnsi="Times New Roman" w:cs="Times New Roman"/>
          <w:sz w:val="24"/>
          <w:szCs w:val="24"/>
        </w:rPr>
        <w:t xml:space="preserve"> </w:t>
      </w:r>
      <w:proofErr w:type="spellStart"/>
      <w:proofErr w:type="gramStart"/>
      <w:r w:rsidRPr="00DB06D9">
        <w:rPr>
          <w:rFonts w:ascii="Times New Roman" w:hAnsi="Times New Roman" w:cs="Times New Roman"/>
          <w:sz w:val="24"/>
          <w:szCs w:val="24"/>
        </w:rPr>
        <w:t>prinsip</w:t>
      </w:r>
      <w:proofErr w:type="spellEnd"/>
      <w:r w:rsidR="00A37571" w:rsidRPr="00A37571">
        <w:rPr>
          <w:rFonts w:ascii="Times New Roman" w:hAnsi="Times New Roman" w:cs="Times New Roman"/>
          <w:sz w:val="24"/>
          <w:szCs w:val="24"/>
        </w:rPr>
        <w:t>(</w:t>
      </w:r>
      <w:proofErr w:type="spellStart"/>
      <w:proofErr w:type="gramEnd"/>
      <w:r w:rsidR="00A37571" w:rsidRPr="00A37571">
        <w:rPr>
          <w:rFonts w:ascii="Times New Roman" w:hAnsi="Times New Roman" w:cs="Times New Roman"/>
          <w:sz w:val="24"/>
          <w:szCs w:val="24"/>
        </w:rPr>
        <w:t>Kuntowijoyo</w:t>
      </w:r>
      <w:proofErr w:type="spellEnd"/>
      <w:r w:rsidR="00A37571" w:rsidRPr="00A37571">
        <w:rPr>
          <w:rStyle w:val="FootnoteReference"/>
          <w:rFonts w:ascii="Times New Roman" w:hAnsi="Times New Roman" w:cs="Times New Roman"/>
          <w:sz w:val="24"/>
          <w:szCs w:val="24"/>
        </w:rPr>
        <w:t xml:space="preserve"> </w:t>
      </w:r>
      <w:r w:rsidR="00A37571" w:rsidRPr="00A37571">
        <w:rPr>
          <w:rFonts w:ascii="Times New Roman" w:hAnsi="Times New Roman" w:cs="Times New Roman"/>
          <w:sz w:val="24"/>
          <w:szCs w:val="24"/>
        </w:rPr>
        <w:t>, 2003</w:t>
      </w:r>
      <w:r w:rsidR="00A37571">
        <w:rPr>
          <w:rFonts w:ascii="Times New Roman" w:hAnsi="Times New Roman" w:cs="Times New Roman"/>
          <w:sz w:val="24"/>
          <w:szCs w:val="24"/>
        </w:rPr>
        <w:t>)</w:t>
      </w:r>
      <w:r w:rsidR="00A37571" w:rsidRPr="00DB06D9">
        <w:rPr>
          <w:rFonts w:ascii="Times New Roman" w:hAnsi="Times New Roman" w:cs="Times New Roman"/>
          <w:sz w:val="24"/>
          <w:szCs w:val="24"/>
        </w:rPr>
        <w:t xml:space="preserve"> </w:t>
      </w:r>
      <w:r w:rsidRPr="00DB06D9">
        <w:rPr>
          <w:rFonts w:ascii="Times New Roman" w:hAnsi="Times New Roman" w:cs="Times New Roman"/>
          <w:sz w:val="24"/>
          <w:szCs w:val="24"/>
        </w:rPr>
        <w:t>-</w:t>
      </w:r>
      <w:proofErr w:type="spellStart"/>
      <w:r w:rsidRPr="00DB06D9">
        <w:rPr>
          <w:rFonts w:ascii="Times New Roman" w:hAnsi="Times New Roman" w:cs="Times New Roman"/>
          <w:sz w:val="24"/>
          <w:szCs w:val="24"/>
        </w:rPr>
        <w:t>prinsip</w:t>
      </w:r>
      <w:proofErr w:type="spellEnd"/>
      <w:r w:rsidRPr="00DB06D9">
        <w:rPr>
          <w:rFonts w:ascii="Times New Roman" w:hAnsi="Times New Roman" w:cs="Times New Roman"/>
          <w:sz w:val="24"/>
          <w:szCs w:val="24"/>
        </w:rPr>
        <w:t xml:space="preserve"> syariah. Analisis kelayakan syariah mencakup beberapa aspek berikut:</w:t>
      </w:r>
    </w:p>
    <w:p w14:paraId="76FEDB53" w14:textId="77777777" w:rsidR="00DB06D9" w:rsidRDefault="003A2D93" w:rsidP="005A0F2E">
      <w:pPr>
        <w:pStyle w:val="ListParagraph"/>
        <w:numPr>
          <w:ilvl w:val="0"/>
          <w:numId w:val="4"/>
        </w:numPr>
        <w:spacing w:after="120" w:line="276" w:lineRule="auto"/>
        <w:contextualSpacing w:val="0"/>
        <w:jc w:val="both"/>
        <w:rPr>
          <w:rFonts w:ascii="Times New Roman" w:hAnsi="Times New Roman" w:cs="Times New Roman"/>
          <w:sz w:val="24"/>
          <w:szCs w:val="24"/>
        </w:rPr>
      </w:pPr>
      <w:r w:rsidRPr="00DB06D9">
        <w:rPr>
          <w:rFonts w:ascii="Times New Roman" w:hAnsi="Times New Roman" w:cs="Times New Roman"/>
          <w:sz w:val="24"/>
          <w:szCs w:val="24"/>
        </w:rPr>
        <w:t>Kepatuhan terhadap Prinsip Syariah: Proyek harus dipastikan bebas dari unsur-unsur yang dilarang dalam Islam, seperti riba (bunga), gharar (ketidakpastian yang berlebihan), dan maysir (perjudian). Oleh karena itu, proyek tersebut harus mengikuti ketentuan yang berlaku dalam hukum syariah, termasuk memilih instrumen pembiayaan yang sah menurut syariah.</w:t>
      </w:r>
    </w:p>
    <w:p w14:paraId="26350B99" w14:textId="77777777" w:rsidR="00DB06D9" w:rsidRDefault="003A2D93" w:rsidP="005A0F2E">
      <w:pPr>
        <w:pStyle w:val="ListParagraph"/>
        <w:numPr>
          <w:ilvl w:val="0"/>
          <w:numId w:val="4"/>
        </w:numPr>
        <w:spacing w:after="120" w:line="276" w:lineRule="auto"/>
        <w:contextualSpacing w:val="0"/>
        <w:jc w:val="both"/>
        <w:rPr>
          <w:rFonts w:ascii="Times New Roman" w:hAnsi="Times New Roman" w:cs="Times New Roman"/>
          <w:sz w:val="24"/>
          <w:szCs w:val="24"/>
        </w:rPr>
      </w:pPr>
      <w:r w:rsidRPr="00DB06D9">
        <w:rPr>
          <w:rFonts w:ascii="Times New Roman" w:hAnsi="Times New Roman" w:cs="Times New Roman"/>
          <w:sz w:val="24"/>
          <w:szCs w:val="24"/>
        </w:rPr>
        <w:t>Riba: Tidak boleh ada transaksi yang mengandung bunga atau markup yang berlebihan. Semua transaksi dalam investasi syariah harus menggunakan sistem bagi hasil atau jual beli yang sah menurut syariah, seperti dalam murabahah, mudharabah, dan musyarakah.</w:t>
      </w:r>
    </w:p>
    <w:p w14:paraId="388A1C1D" w14:textId="77777777" w:rsidR="00DB06D9" w:rsidRDefault="003A2D93" w:rsidP="005A0F2E">
      <w:pPr>
        <w:pStyle w:val="ListParagraph"/>
        <w:numPr>
          <w:ilvl w:val="0"/>
          <w:numId w:val="4"/>
        </w:numPr>
        <w:spacing w:after="120" w:line="276" w:lineRule="auto"/>
        <w:contextualSpacing w:val="0"/>
        <w:jc w:val="both"/>
        <w:rPr>
          <w:rFonts w:ascii="Times New Roman" w:hAnsi="Times New Roman" w:cs="Times New Roman"/>
          <w:sz w:val="24"/>
          <w:szCs w:val="24"/>
        </w:rPr>
      </w:pPr>
      <w:r w:rsidRPr="00DB06D9">
        <w:rPr>
          <w:rFonts w:ascii="Times New Roman" w:hAnsi="Times New Roman" w:cs="Times New Roman"/>
          <w:sz w:val="24"/>
          <w:szCs w:val="24"/>
        </w:rPr>
        <w:t>Gharar: Segala bentuk ketidakpastian atau ambiguitas dalam kontrak harus dihindari. Sebagai contoh, dalam kontrak jual beli, rincian barang yang dijual</w:t>
      </w:r>
      <w:r w:rsidR="00DB06D9">
        <w:rPr>
          <w:rFonts w:ascii="Times New Roman" w:hAnsi="Times New Roman" w:cs="Times New Roman"/>
          <w:sz w:val="24"/>
          <w:szCs w:val="24"/>
        </w:rPr>
        <w:t xml:space="preserve"> </w:t>
      </w:r>
      <w:r w:rsidRPr="00DB06D9">
        <w:rPr>
          <w:rFonts w:ascii="Times New Roman" w:hAnsi="Times New Roman" w:cs="Times New Roman"/>
          <w:sz w:val="24"/>
          <w:szCs w:val="24"/>
        </w:rPr>
        <w:t>harus jelas, dan tidak boleh ada ketidakjelasan dalam spesifikasi atau harga.</w:t>
      </w:r>
    </w:p>
    <w:p w14:paraId="40C66F46" w14:textId="77777777" w:rsidR="00DB06D9" w:rsidRDefault="003A2D93" w:rsidP="005A0F2E">
      <w:pPr>
        <w:pStyle w:val="ListParagraph"/>
        <w:numPr>
          <w:ilvl w:val="0"/>
          <w:numId w:val="4"/>
        </w:numPr>
        <w:spacing w:after="120" w:line="276" w:lineRule="auto"/>
        <w:contextualSpacing w:val="0"/>
        <w:jc w:val="both"/>
        <w:rPr>
          <w:rFonts w:ascii="Times New Roman" w:hAnsi="Times New Roman" w:cs="Times New Roman"/>
          <w:sz w:val="24"/>
          <w:szCs w:val="24"/>
        </w:rPr>
      </w:pPr>
      <w:r w:rsidRPr="00DB06D9">
        <w:rPr>
          <w:rFonts w:ascii="Times New Roman" w:hAnsi="Times New Roman" w:cs="Times New Roman"/>
          <w:sz w:val="24"/>
          <w:szCs w:val="24"/>
        </w:rPr>
        <w:t>Maysir: Investasi atau transaksi yang mengandung unsur spekulasi atau perjudian tidak dibolehkan dalam proyek syariah. Oleh karena itu, bisnis yang melibatkan aktivitas spekulatif seperti perjudian atau taruhan harus dihindari.</w:t>
      </w:r>
    </w:p>
    <w:p w14:paraId="48C2CA32" w14:textId="77777777" w:rsidR="00DB06D9" w:rsidRDefault="003A2D93" w:rsidP="005A0F2E">
      <w:pPr>
        <w:pStyle w:val="ListParagraph"/>
        <w:numPr>
          <w:ilvl w:val="0"/>
          <w:numId w:val="4"/>
        </w:numPr>
        <w:spacing w:after="120" w:line="276" w:lineRule="auto"/>
        <w:contextualSpacing w:val="0"/>
        <w:jc w:val="both"/>
        <w:rPr>
          <w:rFonts w:ascii="Times New Roman" w:hAnsi="Times New Roman" w:cs="Times New Roman"/>
          <w:sz w:val="24"/>
          <w:szCs w:val="24"/>
        </w:rPr>
      </w:pPr>
      <w:r w:rsidRPr="00DB06D9">
        <w:rPr>
          <w:rFonts w:ascii="Times New Roman" w:hAnsi="Times New Roman" w:cs="Times New Roman"/>
          <w:sz w:val="24"/>
          <w:szCs w:val="24"/>
        </w:rPr>
        <w:t>Fatwa Syariah: Proyek investasi harus mendapatkan fatwa atau persetujuan dari Dewan Syariah Nasional (DSN) atau badan otoritas syariah lainnya yang berwenang, yang memastikan bahwa semua aspek proyek telah disesuaikan dengan prinsip-prinsip syariah.</w:t>
      </w:r>
    </w:p>
    <w:p w14:paraId="616E958A" w14:textId="77777777" w:rsidR="00DB06D9" w:rsidRDefault="003A2D93" w:rsidP="005A0F2E">
      <w:pPr>
        <w:pStyle w:val="ListParagraph"/>
        <w:numPr>
          <w:ilvl w:val="0"/>
          <w:numId w:val="4"/>
        </w:numPr>
        <w:spacing w:after="120" w:line="276" w:lineRule="auto"/>
        <w:contextualSpacing w:val="0"/>
        <w:jc w:val="both"/>
        <w:rPr>
          <w:rFonts w:ascii="Times New Roman" w:hAnsi="Times New Roman" w:cs="Times New Roman"/>
          <w:sz w:val="24"/>
          <w:szCs w:val="24"/>
        </w:rPr>
      </w:pPr>
      <w:r w:rsidRPr="00DB06D9">
        <w:rPr>
          <w:rFonts w:ascii="Times New Roman" w:hAnsi="Times New Roman" w:cs="Times New Roman"/>
          <w:sz w:val="24"/>
          <w:szCs w:val="24"/>
        </w:rPr>
        <w:t xml:space="preserve">Penyusunan Struktur Pembiayaan yang Syariah-Compliant: Pembiayaan proyek harus dilakukan dengan cara yang sesuai dengan hukum syariah. Misalnya, dalam proyek yang menggunakan mudharabah (pembiayaan berbasis bagi hasil), harus ada kejelasan </w:t>
      </w:r>
      <w:r w:rsidRPr="00DB06D9">
        <w:rPr>
          <w:rFonts w:ascii="Times New Roman" w:hAnsi="Times New Roman" w:cs="Times New Roman"/>
          <w:sz w:val="24"/>
          <w:szCs w:val="24"/>
        </w:rPr>
        <w:lastRenderedPageBreak/>
        <w:t>pembagian keuntungan dan kerugian antara investor dan pengelola. Demikian pula dalam musyarakah (kerjasama usaha), risiko dan keuntungan harus dibagi secara adil.</w:t>
      </w:r>
    </w:p>
    <w:p w14:paraId="14A0A36F" w14:textId="0A360DD4" w:rsidR="003A2D93" w:rsidRPr="00DB06D9" w:rsidRDefault="003A2D93" w:rsidP="005A0F2E">
      <w:pPr>
        <w:pStyle w:val="ListParagraph"/>
        <w:numPr>
          <w:ilvl w:val="0"/>
          <w:numId w:val="4"/>
        </w:numPr>
        <w:spacing w:after="120" w:line="276" w:lineRule="auto"/>
        <w:contextualSpacing w:val="0"/>
        <w:jc w:val="both"/>
        <w:rPr>
          <w:rFonts w:ascii="Times New Roman" w:hAnsi="Times New Roman" w:cs="Times New Roman"/>
          <w:sz w:val="24"/>
          <w:szCs w:val="24"/>
        </w:rPr>
      </w:pPr>
      <w:r w:rsidRPr="00DB06D9">
        <w:rPr>
          <w:rFonts w:ascii="Times New Roman" w:hAnsi="Times New Roman" w:cs="Times New Roman"/>
          <w:sz w:val="24"/>
          <w:szCs w:val="24"/>
        </w:rPr>
        <w:t xml:space="preserve">Struktur pembiayaan ini penting untuk memastikan bahwa tidak ada </w:t>
      </w:r>
      <w:proofErr w:type="spellStart"/>
      <w:r w:rsidRPr="00DB06D9">
        <w:rPr>
          <w:rFonts w:ascii="Times New Roman" w:hAnsi="Times New Roman" w:cs="Times New Roman"/>
          <w:sz w:val="24"/>
          <w:szCs w:val="24"/>
        </w:rPr>
        <w:t>unsur</w:t>
      </w:r>
      <w:proofErr w:type="spellEnd"/>
      <w:r w:rsidRPr="00DB06D9">
        <w:rPr>
          <w:rFonts w:ascii="Times New Roman" w:hAnsi="Times New Roman" w:cs="Times New Roman"/>
          <w:sz w:val="24"/>
          <w:szCs w:val="24"/>
        </w:rPr>
        <w:t xml:space="preserve"> </w:t>
      </w:r>
      <w:proofErr w:type="spellStart"/>
      <w:r w:rsidRPr="00DB06D9">
        <w:rPr>
          <w:rFonts w:ascii="Times New Roman" w:hAnsi="Times New Roman" w:cs="Times New Roman"/>
          <w:sz w:val="24"/>
          <w:szCs w:val="24"/>
        </w:rPr>
        <w:t>riba</w:t>
      </w:r>
      <w:proofErr w:type="spellEnd"/>
      <w:r w:rsidRPr="00DB06D9">
        <w:rPr>
          <w:rFonts w:ascii="Times New Roman" w:hAnsi="Times New Roman" w:cs="Times New Roman"/>
          <w:sz w:val="24"/>
          <w:szCs w:val="24"/>
        </w:rPr>
        <w:t xml:space="preserve"> (bunga) </w:t>
      </w:r>
      <w:proofErr w:type="spellStart"/>
      <w:r w:rsidRPr="00DB06D9">
        <w:rPr>
          <w:rFonts w:ascii="Times New Roman" w:hAnsi="Times New Roman" w:cs="Times New Roman"/>
          <w:sz w:val="24"/>
          <w:szCs w:val="24"/>
        </w:rPr>
        <w:t>dalam</w:t>
      </w:r>
      <w:proofErr w:type="spellEnd"/>
      <w:r w:rsidRPr="00DB06D9">
        <w:rPr>
          <w:rFonts w:ascii="Times New Roman" w:hAnsi="Times New Roman" w:cs="Times New Roman"/>
          <w:sz w:val="24"/>
          <w:szCs w:val="24"/>
        </w:rPr>
        <w:t xml:space="preserve"> </w:t>
      </w:r>
      <w:proofErr w:type="spellStart"/>
      <w:r w:rsidRPr="00DB06D9">
        <w:rPr>
          <w:rFonts w:ascii="Times New Roman" w:hAnsi="Times New Roman" w:cs="Times New Roman"/>
          <w:sz w:val="24"/>
          <w:szCs w:val="24"/>
        </w:rPr>
        <w:t>cara</w:t>
      </w:r>
      <w:proofErr w:type="spellEnd"/>
      <w:r w:rsidRPr="00DB06D9">
        <w:rPr>
          <w:rFonts w:ascii="Times New Roman" w:hAnsi="Times New Roman" w:cs="Times New Roman"/>
          <w:sz w:val="24"/>
          <w:szCs w:val="24"/>
        </w:rPr>
        <w:t xml:space="preserve"> </w:t>
      </w:r>
      <w:proofErr w:type="spellStart"/>
      <w:r w:rsidRPr="00DB06D9">
        <w:rPr>
          <w:rFonts w:ascii="Times New Roman" w:hAnsi="Times New Roman" w:cs="Times New Roman"/>
          <w:sz w:val="24"/>
          <w:szCs w:val="24"/>
        </w:rPr>
        <w:t>pengelolaan</w:t>
      </w:r>
      <w:proofErr w:type="spellEnd"/>
      <w:r w:rsidRPr="00DB06D9">
        <w:rPr>
          <w:rFonts w:ascii="Times New Roman" w:hAnsi="Times New Roman" w:cs="Times New Roman"/>
          <w:sz w:val="24"/>
          <w:szCs w:val="24"/>
        </w:rPr>
        <w:t xml:space="preserve"> </w:t>
      </w:r>
      <w:proofErr w:type="gramStart"/>
      <w:r w:rsidRPr="00DB06D9">
        <w:rPr>
          <w:rFonts w:ascii="Times New Roman" w:hAnsi="Times New Roman" w:cs="Times New Roman"/>
          <w:sz w:val="24"/>
          <w:szCs w:val="24"/>
        </w:rPr>
        <w:t>dana</w:t>
      </w:r>
      <w:r w:rsidR="00A37571" w:rsidRPr="00A37571">
        <w:rPr>
          <w:rFonts w:ascii="Times New Roman" w:hAnsi="Times New Roman" w:cs="Times New Roman"/>
          <w:sz w:val="24"/>
          <w:szCs w:val="24"/>
        </w:rPr>
        <w:t>(</w:t>
      </w:r>
      <w:proofErr w:type="spellStart"/>
      <w:proofErr w:type="gramEnd"/>
      <w:r w:rsidR="00A37571" w:rsidRPr="00A37571">
        <w:rPr>
          <w:rFonts w:ascii="Times New Roman" w:hAnsi="Times New Roman" w:cs="Times New Roman"/>
          <w:sz w:val="24"/>
          <w:szCs w:val="24"/>
        </w:rPr>
        <w:t>Kuntowijoyo</w:t>
      </w:r>
      <w:proofErr w:type="spellEnd"/>
      <w:r w:rsidR="00A37571" w:rsidRPr="00A37571">
        <w:rPr>
          <w:rStyle w:val="FootnoteReference"/>
          <w:rFonts w:ascii="Times New Roman" w:hAnsi="Times New Roman" w:cs="Times New Roman"/>
          <w:sz w:val="24"/>
          <w:szCs w:val="24"/>
        </w:rPr>
        <w:t xml:space="preserve"> </w:t>
      </w:r>
      <w:r w:rsidR="00A37571" w:rsidRPr="00A37571">
        <w:rPr>
          <w:rFonts w:ascii="Times New Roman" w:hAnsi="Times New Roman" w:cs="Times New Roman"/>
          <w:sz w:val="24"/>
          <w:szCs w:val="24"/>
        </w:rPr>
        <w:t>, 2003</w:t>
      </w:r>
      <w:r w:rsidR="00A37571">
        <w:rPr>
          <w:rFonts w:ascii="Times New Roman" w:hAnsi="Times New Roman" w:cs="Times New Roman"/>
          <w:sz w:val="24"/>
          <w:szCs w:val="24"/>
        </w:rPr>
        <w:t>)</w:t>
      </w:r>
      <w:r w:rsidRPr="00DB06D9">
        <w:rPr>
          <w:rFonts w:ascii="Times New Roman" w:hAnsi="Times New Roman" w:cs="Times New Roman"/>
          <w:sz w:val="24"/>
          <w:szCs w:val="24"/>
        </w:rPr>
        <w:t>.</w:t>
      </w:r>
    </w:p>
    <w:p w14:paraId="1D352D55" w14:textId="77777777" w:rsidR="00DE1755" w:rsidRDefault="003A2D93" w:rsidP="005A0F2E">
      <w:pPr>
        <w:pStyle w:val="ListParagraph"/>
        <w:numPr>
          <w:ilvl w:val="0"/>
          <w:numId w:val="2"/>
        </w:numPr>
        <w:spacing w:after="120" w:line="276" w:lineRule="auto"/>
        <w:contextualSpacing w:val="0"/>
        <w:jc w:val="both"/>
        <w:rPr>
          <w:rFonts w:ascii="Times New Roman" w:hAnsi="Times New Roman" w:cs="Times New Roman"/>
          <w:sz w:val="24"/>
          <w:szCs w:val="24"/>
        </w:rPr>
      </w:pPr>
      <w:r w:rsidRPr="00DE1755">
        <w:rPr>
          <w:rFonts w:ascii="Times New Roman" w:hAnsi="Times New Roman" w:cs="Times New Roman"/>
          <w:sz w:val="24"/>
          <w:szCs w:val="24"/>
        </w:rPr>
        <w:t>Analisis Risiko</w:t>
      </w:r>
      <w:r w:rsidR="00DE1755">
        <w:rPr>
          <w:rFonts w:ascii="Times New Roman" w:hAnsi="Times New Roman" w:cs="Times New Roman"/>
          <w:sz w:val="24"/>
          <w:szCs w:val="24"/>
        </w:rPr>
        <w:t xml:space="preserve">: </w:t>
      </w:r>
      <w:r w:rsidRPr="00DE1755">
        <w:rPr>
          <w:rFonts w:ascii="Times New Roman" w:hAnsi="Times New Roman" w:cs="Times New Roman"/>
          <w:sz w:val="24"/>
          <w:szCs w:val="24"/>
        </w:rPr>
        <w:t>Risiko merupakan faktor yang harus diperhatikan dengan cermat dalam analisis kelayakan bisnis. Pada proyek investasi syariah, analisis risiko dilakukan dengan dua fokus utama: risiko finansial dan risiko syariah.</w:t>
      </w:r>
    </w:p>
    <w:p w14:paraId="55E94FF1" w14:textId="77777777" w:rsidR="00DE1755" w:rsidRDefault="003A2D93" w:rsidP="005A0F2E">
      <w:pPr>
        <w:pStyle w:val="ListParagraph"/>
        <w:numPr>
          <w:ilvl w:val="0"/>
          <w:numId w:val="5"/>
        </w:numPr>
        <w:spacing w:after="120" w:line="276" w:lineRule="auto"/>
        <w:contextualSpacing w:val="0"/>
        <w:jc w:val="both"/>
        <w:rPr>
          <w:rFonts w:ascii="Times New Roman" w:hAnsi="Times New Roman" w:cs="Times New Roman"/>
          <w:sz w:val="24"/>
          <w:szCs w:val="24"/>
        </w:rPr>
      </w:pPr>
      <w:r w:rsidRPr="00DE1755">
        <w:rPr>
          <w:rFonts w:ascii="Times New Roman" w:hAnsi="Times New Roman" w:cs="Times New Roman"/>
          <w:sz w:val="24"/>
          <w:szCs w:val="24"/>
        </w:rPr>
        <w:t>Risiko Finansial: Proyek harus dinilai dari berbagai potensi risiko finansial, termasuk fluktuasi harga pasar, perubahan kondisi ekonomi, dan ketidakpastian dalam pengelolaan biaya. Pengelolaan risiko ini akan mempengaruhi arus kas dan kelangsungan pembayaran bagi hasil.</w:t>
      </w:r>
    </w:p>
    <w:p w14:paraId="7F234466" w14:textId="7111E0C8" w:rsidR="003A2D93" w:rsidRPr="00DE1755" w:rsidRDefault="003A2D93" w:rsidP="005A0F2E">
      <w:pPr>
        <w:pStyle w:val="ListParagraph"/>
        <w:numPr>
          <w:ilvl w:val="0"/>
          <w:numId w:val="5"/>
        </w:numPr>
        <w:spacing w:after="120" w:line="276" w:lineRule="auto"/>
        <w:contextualSpacing w:val="0"/>
        <w:jc w:val="both"/>
        <w:rPr>
          <w:rFonts w:ascii="Times New Roman" w:hAnsi="Times New Roman" w:cs="Times New Roman"/>
          <w:sz w:val="24"/>
          <w:szCs w:val="24"/>
        </w:rPr>
      </w:pPr>
      <w:r w:rsidRPr="00DE1755">
        <w:rPr>
          <w:rFonts w:ascii="Times New Roman" w:hAnsi="Times New Roman" w:cs="Times New Roman"/>
          <w:sz w:val="24"/>
          <w:szCs w:val="24"/>
        </w:rPr>
        <w:t>Risiko Syariah: Ini mengacu pada kemungkinan adanya pelanggaran terhadap prinsip-prinsip syariah. Misalnya, proyek yang melibatkan riba atau tidak transparan dalam pembagiannya. Oleh karena itu, perlu adanya pengawasan secara terus-menerus oleh lembaga atau komite syariah untuk memastikan bahwa proyek tetap sesuai dengan ketentuan syariah sepanjang masa.</w:t>
      </w:r>
    </w:p>
    <w:p w14:paraId="0703F70B" w14:textId="2E36F99B" w:rsidR="003A2D93" w:rsidRPr="00DE1755" w:rsidRDefault="003A2D93" w:rsidP="005A0F2E">
      <w:pPr>
        <w:pStyle w:val="ListParagraph"/>
        <w:numPr>
          <w:ilvl w:val="0"/>
          <w:numId w:val="2"/>
        </w:numPr>
        <w:spacing w:after="120" w:line="276" w:lineRule="auto"/>
        <w:contextualSpacing w:val="0"/>
        <w:jc w:val="both"/>
        <w:rPr>
          <w:rFonts w:ascii="Times New Roman" w:hAnsi="Times New Roman" w:cs="Times New Roman"/>
          <w:sz w:val="24"/>
          <w:szCs w:val="24"/>
        </w:rPr>
      </w:pPr>
      <w:r w:rsidRPr="00DE1755">
        <w:rPr>
          <w:rFonts w:ascii="Times New Roman" w:hAnsi="Times New Roman" w:cs="Times New Roman"/>
          <w:sz w:val="24"/>
          <w:szCs w:val="24"/>
        </w:rPr>
        <w:t>Analisis Pasar</w:t>
      </w:r>
    </w:p>
    <w:p w14:paraId="4D9280A5" w14:textId="77777777" w:rsidR="00DE1755" w:rsidRDefault="003A2D93" w:rsidP="00A37571">
      <w:pPr>
        <w:pStyle w:val="ListParagraph"/>
        <w:numPr>
          <w:ilvl w:val="0"/>
          <w:numId w:val="6"/>
        </w:numPr>
        <w:spacing w:after="120" w:line="276" w:lineRule="auto"/>
        <w:ind w:left="1134"/>
        <w:contextualSpacing w:val="0"/>
        <w:jc w:val="both"/>
        <w:rPr>
          <w:rFonts w:ascii="Times New Roman" w:hAnsi="Times New Roman" w:cs="Times New Roman"/>
          <w:sz w:val="24"/>
          <w:szCs w:val="24"/>
        </w:rPr>
      </w:pPr>
      <w:r w:rsidRPr="00DE1755">
        <w:rPr>
          <w:rFonts w:ascii="Times New Roman" w:hAnsi="Times New Roman" w:cs="Times New Roman"/>
          <w:sz w:val="24"/>
          <w:szCs w:val="24"/>
        </w:rPr>
        <w:t xml:space="preserve">Analisis Permintaan: Proyek syariah harus dievaluasi dari sisi permintaan pasar. Untuk investasi syariah di sektor tertentu, seperti properti atau barang konsumsi, penting untuk memahami apakah ada permintaan yang berkelanjutan untuk produk </w:t>
      </w:r>
      <w:proofErr w:type="spellStart"/>
      <w:r w:rsidRPr="00DE1755">
        <w:rPr>
          <w:rFonts w:ascii="Times New Roman" w:hAnsi="Times New Roman" w:cs="Times New Roman"/>
          <w:sz w:val="24"/>
          <w:szCs w:val="24"/>
        </w:rPr>
        <w:t>atau</w:t>
      </w:r>
      <w:proofErr w:type="spellEnd"/>
      <w:r w:rsidRPr="00DE1755">
        <w:rPr>
          <w:rFonts w:ascii="Times New Roman" w:hAnsi="Times New Roman" w:cs="Times New Roman"/>
          <w:sz w:val="24"/>
          <w:szCs w:val="24"/>
        </w:rPr>
        <w:t xml:space="preserve"> </w:t>
      </w:r>
      <w:proofErr w:type="spellStart"/>
      <w:r w:rsidRPr="00DE1755">
        <w:rPr>
          <w:rFonts w:ascii="Times New Roman" w:hAnsi="Times New Roman" w:cs="Times New Roman"/>
          <w:sz w:val="24"/>
          <w:szCs w:val="24"/>
        </w:rPr>
        <w:t>layanan</w:t>
      </w:r>
      <w:proofErr w:type="spellEnd"/>
      <w:r w:rsidRPr="00DE1755">
        <w:rPr>
          <w:rFonts w:ascii="Times New Roman" w:hAnsi="Times New Roman" w:cs="Times New Roman"/>
          <w:sz w:val="24"/>
          <w:szCs w:val="24"/>
        </w:rPr>
        <w:t xml:space="preserve"> yang </w:t>
      </w:r>
      <w:proofErr w:type="spellStart"/>
      <w:r w:rsidRPr="00DE1755">
        <w:rPr>
          <w:rFonts w:ascii="Times New Roman" w:hAnsi="Times New Roman" w:cs="Times New Roman"/>
          <w:sz w:val="24"/>
          <w:szCs w:val="24"/>
        </w:rPr>
        <w:t>ditawarkan</w:t>
      </w:r>
      <w:proofErr w:type="spellEnd"/>
      <w:r w:rsidRPr="00DE1755">
        <w:rPr>
          <w:rFonts w:ascii="Times New Roman" w:hAnsi="Times New Roman" w:cs="Times New Roman"/>
          <w:sz w:val="24"/>
          <w:szCs w:val="24"/>
        </w:rPr>
        <w:t xml:space="preserve"> oleh </w:t>
      </w:r>
      <w:proofErr w:type="spellStart"/>
      <w:r w:rsidRPr="00DE1755">
        <w:rPr>
          <w:rFonts w:ascii="Times New Roman" w:hAnsi="Times New Roman" w:cs="Times New Roman"/>
          <w:sz w:val="24"/>
          <w:szCs w:val="24"/>
        </w:rPr>
        <w:t>proyek</w:t>
      </w:r>
      <w:proofErr w:type="spellEnd"/>
      <w:r w:rsidRPr="00DE1755">
        <w:rPr>
          <w:rFonts w:ascii="Times New Roman" w:hAnsi="Times New Roman" w:cs="Times New Roman"/>
          <w:sz w:val="24"/>
          <w:szCs w:val="24"/>
        </w:rPr>
        <w:t xml:space="preserve"> </w:t>
      </w:r>
      <w:proofErr w:type="spellStart"/>
      <w:r w:rsidRPr="00DE1755">
        <w:rPr>
          <w:rFonts w:ascii="Times New Roman" w:hAnsi="Times New Roman" w:cs="Times New Roman"/>
          <w:sz w:val="24"/>
          <w:szCs w:val="24"/>
        </w:rPr>
        <w:t>tersebut</w:t>
      </w:r>
      <w:proofErr w:type="spellEnd"/>
      <w:r w:rsidRPr="00DE1755">
        <w:rPr>
          <w:rFonts w:ascii="Times New Roman" w:hAnsi="Times New Roman" w:cs="Times New Roman"/>
          <w:sz w:val="24"/>
          <w:szCs w:val="24"/>
        </w:rPr>
        <w:t>.</w:t>
      </w:r>
    </w:p>
    <w:p w14:paraId="4759CAC5" w14:textId="1900C501" w:rsidR="003A2D93" w:rsidRPr="00DE1755" w:rsidRDefault="003A2D93" w:rsidP="00A37571">
      <w:pPr>
        <w:pStyle w:val="ListParagraph"/>
        <w:numPr>
          <w:ilvl w:val="0"/>
          <w:numId w:val="6"/>
        </w:numPr>
        <w:spacing w:after="120" w:line="276" w:lineRule="auto"/>
        <w:ind w:left="1134"/>
        <w:contextualSpacing w:val="0"/>
        <w:jc w:val="both"/>
        <w:rPr>
          <w:rFonts w:ascii="Times New Roman" w:hAnsi="Times New Roman" w:cs="Times New Roman"/>
          <w:sz w:val="24"/>
          <w:szCs w:val="24"/>
        </w:rPr>
      </w:pPr>
      <w:r w:rsidRPr="00DE1755">
        <w:rPr>
          <w:rFonts w:ascii="Times New Roman" w:hAnsi="Times New Roman" w:cs="Times New Roman"/>
          <w:sz w:val="24"/>
          <w:szCs w:val="24"/>
        </w:rPr>
        <w:t>Persaingan Pasar: Identifikasi pesaing dan strategi untuk bersaing di pasar syariah. Ini termasuk analisis kekuatan dan kelemahan pesaing serta potensi keuntungan yang dapat diperoleh dari proyek.</w:t>
      </w:r>
    </w:p>
    <w:p w14:paraId="44AE9897" w14:textId="77777777" w:rsidR="002049B3" w:rsidRDefault="003A2D93" w:rsidP="005A0F2E">
      <w:pPr>
        <w:pStyle w:val="ListParagraph"/>
        <w:numPr>
          <w:ilvl w:val="0"/>
          <w:numId w:val="2"/>
        </w:numPr>
        <w:spacing w:after="120" w:line="276" w:lineRule="auto"/>
        <w:contextualSpacing w:val="0"/>
        <w:jc w:val="both"/>
        <w:rPr>
          <w:rFonts w:ascii="Times New Roman" w:hAnsi="Times New Roman" w:cs="Times New Roman"/>
          <w:sz w:val="24"/>
          <w:szCs w:val="24"/>
        </w:rPr>
      </w:pPr>
      <w:proofErr w:type="spellStart"/>
      <w:r w:rsidRPr="00DE1755">
        <w:rPr>
          <w:rFonts w:ascii="Times New Roman" w:hAnsi="Times New Roman" w:cs="Times New Roman"/>
          <w:sz w:val="24"/>
          <w:szCs w:val="24"/>
        </w:rPr>
        <w:t>Analisis</w:t>
      </w:r>
      <w:proofErr w:type="spellEnd"/>
      <w:r w:rsidRPr="00DE1755">
        <w:rPr>
          <w:rFonts w:ascii="Times New Roman" w:hAnsi="Times New Roman" w:cs="Times New Roman"/>
          <w:sz w:val="24"/>
          <w:szCs w:val="24"/>
        </w:rPr>
        <w:t xml:space="preserve"> Legal dan </w:t>
      </w:r>
      <w:proofErr w:type="spellStart"/>
      <w:r w:rsidRPr="00DE1755">
        <w:rPr>
          <w:rFonts w:ascii="Times New Roman" w:hAnsi="Times New Roman" w:cs="Times New Roman"/>
          <w:sz w:val="24"/>
          <w:szCs w:val="24"/>
        </w:rPr>
        <w:t>Regulasi</w:t>
      </w:r>
      <w:proofErr w:type="spellEnd"/>
      <w:r w:rsidR="002049B3">
        <w:rPr>
          <w:rFonts w:ascii="Times New Roman" w:hAnsi="Times New Roman" w:cs="Times New Roman"/>
          <w:sz w:val="24"/>
          <w:szCs w:val="24"/>
        </w:rPr>
        <w:t xml:space="preserve">: </w:t>
      </w:r>
      <w:r w:rsidRPr="002049B3">
        <w:rPr>
          <w:rFonts w:ascii="Times New Roman" w:hAnsi="Times New Roman" w:cs="Times New Roman"/>
          <w:sz w:val="24"/>
          <w:szCs w:val="24"/>
        </w:rPr>
        <w:t>Setiap proyek investasi syariah harus mematuhi hukum yang berlaku di negara tempat proyek tersebut dilaksanakan, baik itu hukum komersial maupun hukum syariah. Dalam hal ini, konsultasi dengan konsultan hukum syariah sangat penting untuk memastikan bahwa struktur hukum proyek sesuai dengan ketentuan syariah.</w:t>
      </w:r>
    </w:p>
    <w:p w14:paraId="49E33EA4" w14:textId="77777777" w:rsidR="002049B3" w:rsidRDefault="003A2D93" w:rsidP="005A0F2E">
      <w:pPr>
        <w:pStyle w:val="ListParagraph"/>
        <w:numPr>
          <w:ilvl w:val="0"/>
          <w:numId w:val="2"/>
        </w:numPr>
        <w:spacing w:after="120" w:line="276" w:lineRule="auto"/>
        <w:contextualSpacing w:val="0"/>
        <w:jc w:val="both"/>
        <w:rPr>
          <w:rFonts w:ascii="Times New Roman" w:hAnsi="Times New Roman" w:cs="Times New Roman"/>
          <w:sz w:val="24"/>
          <w:szCs w:val="24"/>
        </w:rPr>
      </w:pPr>
      <w:r w:rsidRPr="002049B3">
        <w:rPr>
          <w:rFonts w:ascii="Times New Roman" w:hAnsi="Times New Roman" w:cs="Times New Roman"/>
          <w:sz w:val="24"/>
          <w:szCs w:val="24"/>
        </w:rPr>
        <w:t>Penyusunan Laporan Kelayakan</w:t>
      </w:r>
      <w:r w:rsidR="002049B3">
        <w:rPr>
          <w:rFonts w:ascii="Times New Roman" w:hAnsi="Times New Roman" w:cs="Times New Roman"/>
          <w:sz w:val="24"/>
          <w:szCs w:val="24"/>
        </w:rPr>
        <w:t xml:space="preserve">: </w:t>
      </w:r>
      <w:r w:rsidRPr="002049B3">
        <w:rPr>
          <w:rFonts w:ascii="Times New Roman" w:hAnsi="Times New Roman" w:cs="Times New Roman"/>
          <w:sz w:val="24"/>
          <w:szCs w:val="24"/>
        </w:rPr>
        <w:t>Setelah seluruh aspek keuangan, syariah, dan risiko dianalisis, hasil analisis disusun dalam laporan kelayakan bisnis. Laporan ini mencakup:</w:t>
      </w:r>
    </w:p>
    <w:p w14:paraId="0DFCED08" w14:textId="77777777" w:rsidR="002049B3" w:rsidRDefault="003A2D93" w:rsidP="005A0F2E">
      <w:pPr>
        <w:pStyle w:val="ListParagraph"/>
        <w:numPr>
          <w:ilvl w:val="0"/>
          <w:numId w:val="7"/>
        </w:numPr>
        <w:spacing w:after="120" w:line="276" w:lineRule="auto"/>
        <w:contextualSpacing w:val="0"/>
        <w:jc w:val="both"/>
        <w:rPr>
          <w:rFonts w:ascii="Times New Roman" w:hAnsi="Times New Roman" w:cs="Times New Roman"/>
          <w:sz w:val="24"/>
          <w:szCs w:val="24"/>
        </w:rPr>
      </w:pPr>
      <w:r w:rsidRPr="002049B3">
        <w:rPr>
          <w:rFonts w:ascii="Times New Roman" w:hAnsi="Times New Roman" w:cs="Times New Roman"/>
          <w:sz w:val="24"/>
          <w:szCs w:val="24"/>
        </w:rPr>
        <w:t>Ringkasan proyek dan tujuan investasi</w:t>
      </w:r>
    </w:p>
    <w:p w14:paraId="6F3DBE38" w14:textId="77777777" w:rsidR="002049B3" w:rsidRDefault="003A2D93" w:rsidP="005A0F2E">
      <w:pPr>
        <w:pStyle w:val="ListParagraph"/>
        <w:numPr>
          <w:ilvl w:val="0"/>
          <w:numId w:val="7"/>
        </w:numPr>
        <w:spacing w:after="120" w:line="276" w:lineRule="auto"/>
        <w:contextualSpacing w:val="0"/>
        <w:jc w:val="both"/>
        <w:rPr>
          <w:rFonts w:ascii="Times New Roman" w:hAnsi="Times New Roman" w:cs="Times New Roman"/>
          <w:sz w:val="24"/>
          <w:szCs w:val="24"/>
        </w:rPr>
      </w:pPr>
      <w:r w:rsidRPr="002049B3">
        <w:rPr>
          <w:rFonts w:ascii="Times New Roman" w:hAnsi="Times New Roman" w:cs="Times New Roman"/>
          <w:sz w:val="24"/>
          <w:szCs w:val="24"/>
        </w:rPr>
        <w:t>Rincian proyeksi keuangan dan analisis arus kas</w:t>
      </w:r>
    </w:p>
    <w:p w14:paraId="79D7035D" w14:textId="77777777" w:rsidR="002049B3" w:rsidRDefault="003A2D93" w:rsidP="005A0F2E">
      <w:pPr>
        <w:pStyle w:val="ListParagraph"/>
        <w:numPr>
          <w:ilvl w:val="0"/>
          <w:numId w:val="7"/>
        </w:numPr>
        <w:spacing w:after="120" w:line="276" w:lineRule="auto"/>
        <w:contextualSpacing w:val="0"/>
        <w:jc w:val="both"/>
        <w:rPr>
          <w:rFonts w:ascii="Times New Roman" w:hAnsi="Times New Roman" w:cs="Times New Roman"/>
          <w:sz w:val="24"/>
          <w:szCs w:val="24"/>
        </w:rPr>
      </w:pPr>
      <w:r w:rsidRPr="002049B3">
        <w:rPr>
          <w:rFonts w:ascii="Times New Roman" w:hAnsi="Times New Roman" w:cs="Times New Roman"/>
          <w:sz w:val="24"/>
          <w:szCs w:val="24"/>
        </w:rPr>
        <w:t>Evaluasi kesesuaian proyek dengan prinsip syariah</w:t>
      </w:r>
    </w:p>
    <w:p w14:paraId="4D2F47E9" w14:textId="29E6879E" w:rsidR="002049B3" w:rsidRDefault="003A2D93" w:rsidP="005A0F2E">
      <w:pPr>
        <w:pStyle w:val="ListParagraph"/>
        <w:numPr>
          <w:ilvl w:val="0"/>
          <w:numId w:val="7"/>
        </w:numPr>
        <w:spacing w:after="120" w:line="276" w:lineRule="auto"/>
        <w:contextualSpacing w:val="0"/>
        <w:jc w:val="both"/>
        <w:rPr>
          <w:rFonts w:ascii="Times New Roman" w:hAnsi="Times New Roman" w:cs="Times New Roman"/>
          <w:sz w:val="24"/>
          <w:szCs w:val="24"/>
        </w:rPr>
      </w:pPr>
      <w:r w:rsidRPr="002049B3">
        <w:rPr>
          <w:rFonts w:ascii="Times New Roman" w:hAnsi="Times New Roman" w:cs="Times New Roman"/>
          <w:sz w:val="24"/>
          <w:szCs w:val="24"/>
        </w:rPr>
        <w:t>Rencana mitigasi risiko dan strategi pengelolaa</w:t>
      </w:r>
      <w:r w:rsidR="002049B3">
        <w:rPr>
          <w:rFonts w:ascii="Times New Roman" w:hAnsi="Times New Roman" w:cs="Times New Roman"/>
          <w:sz w:val="24"/>
          <w:szCs w:val="24"/>
        </w:rPr>
        <w:t>n</w:t>
      </w:r>
    </w:p>
    <w:p w14:paraId="270A2C23" w14:textId="5472A4F6" w:rsidR="003A2D93" w:rsidRPr="002049B3" w:rsidRDefault="003A2D93" w:rsidP="005A0F2E">
      <w:pPr>
        <w:pStyle w:val="ListParagraph"/>
        <w:numPr>
          <w:ilvl w:val="0"/>
          <w:numId w:val="7"/>
        </w:numPr>
        <w:spacing w:after="120" w:line="276" w:lineRule="auto"/>
        <w:contextualSpacing w:val="0"/>
        <w:jc w:val="both"/>
        <w:rPr>
          <w:rFonts w:ascii="Times New Roman" w:hAnsi="Times New Roman" w:cs="Times New Roman"/>
          <w:sz w:val="24"/>
          <w:szCs w:val="24"/>
        </w:rPr>
      </w:pPr>
      <w:r w:rsidRPr="002049B3">
        <w:rPr>
          <w:rFonts w:ascii="Times New Roman" w:hAnsi="Times New Roman" w:cs="Times New Roman"/>
          <w:sz w:val="24"/>
          <w:szCs w:val="24"/>
        </w:rPr>
        <w:t>Penilaian terhadap potensi keuntungan dan kerugian</w:t>
      </w:r>
    </w:p>
    <w:p w14:paraId="4C4C12FB" w14:textId="53CA6412" w:rsidR="003A2D93" w:rsidRPr="003A2D93" w:rsidRDefault="003A2D93" w:rsidP="005A0F2E">
      <w:pPr>
        <w:spacing w:after="120" w:line="276" w:lineRule="auto"/>
        <w:ind w:firstLine="567"/>
        <w:jc w:val="both"/>
        <w:rPr>
          <w:rFonts w:ascii="Times New Roman" w:hAnsi="Times New Roman" w:cs="Times New Roman"/>
          <w:sz w:val="24"/>
          <w:szCs w:val="24"/>
        </w:rPr>
      </w:pPr>
      <w:r w:rsidRPr="003A2D93">
        <w:rPr>
          <w:rFonts w:ascii="Times New Roman" w:hAnsi="Times New Roman" w:cs="Times New Roman"/>
          <w:sz w:val="24"/>
          <w:szCs w:val="24"/>
        </w:rPr>
        <w:t xml:space="preserve">Laporan ini akan digunakan oleh investor untuk mengambil keputusan apakah mereka akan melanjutkan investasi </w:t>
      </w:r>
      <w:proofErr w:type="spellStart"/>
      <w:r w:rsidRPr="003A2D93">
        <w:rPr>
          <w:rFonts w:ascii="Times New Roman" w:hAnsi="Times New Roman" w:cs="Times New Roman"/>
          <w:sz w:val="24"/>
          <w:szCs w:val="24"/>
        </w:rPr>
        <w:t>dalam</w:t>
      </w:r>
      <w:proofErr w:type="spellEnd"/>
      <w:r w:rsidRPr="003A2D93">
        <w:rPr>
          <w:rFonts w:ascii="Times New Roman" w:hAnsi="Times New Roman" w:cs="Times New Roman"/>
          <w:sz w:val="24"/>
          <w:szCs w:val="24"/>
        </w:rPr>
        <w:t xml:space="preserve"> </w:t>
      </w:r>
      <w:proofErr w:type="spellStart"/>
      <w:r w:rsidRPr="003A2D93">
        <w:rPr>
          <w:rFonts w:ascii="Times New Roman" w:hAnsi="Times New Roman" w:cs="Times New Roman"/>
          <w:sz w:val="24"/>
          <w:szCs w:val="24"/>
        </w:rPr>
        <w:t>proyek</w:t>
      </w:r>
      <w:proofErr w:type="spellEnd"/>
      <w:r w:rsidRPr="003A2D93">
        <w:rPr>
          <w:rFonts w:ascii="Times New Roman" w:hAnsi="Times New Roman" w:cs="Times New Roman"/>
          <w:sz w:val="24"/>
          <w:szCs w:val="24"/>
        </w:rPr>
        <w:t xml:space="preserve"> </w:t>
      </w:r>
      <w:proofErr w:type="spellStart"/>
      <w:r w:rsidRPr="003A2D93">
        <w:rPr>
          <w:rFonts w:ascii="Times New Roman" w:hAnsi="Times New Roman" w:cs="Times New Roman"/>
          <w:sz w:val="24"/>
          <w:szCs w:val="24"/>
        </w:rPr>
        <w:t>tersebut</w:t>
      </w:r>
      <w:proofErr w:type="spellEnd"/>
      <w:r w:rsidRPr="003A2D93">
        <w:rPr>
          <w:rFonts w:ascii="Times New Roman" w:hAnsi="Times New Roman" w:cs="Times New Roman"/>
          <w:sz w:val="24"/>
          <w:szCs w:val="24"/>
        </w:rPr>
        <w:t xml:space="preserve"> </w:t>
      </w:r>
      <w:proofErr w:type="spellStart"/>
      <w:r w:rsidRPr="003A2D93">
        <w:rPr>
          <w:rFonts w:ascii="Times New Roman" w:hAnsi="Times New Roman" w:cs="Times New Roman"/>
          <w:sz w:val="24"/>
          <w:szCs w:val="24"/>
        </w:rPr>
        <w:t>atau</w:t>
      </w:r>
      <w:proofErr w:type="spellEnd"/>
      <w:r w:rsidRPr="003A2D93">
        <w:rPr>
          <w:rFonts w:ascii="Times New Roman" w:hAnsi="Times New Roman" w:cs="Times New Roman"/>
          <w:sz w:val="24"/>
          <w:szCs w:val="24"/>
        </w:rPr>
        <w:t xml:space="preserve"> </w:t>
      </w:r>
      <w:proofErr w:type="spellStart"/>
      <w:proofErr w:type="gramStart"/>
      <w:r w:rsidRPr="003A2D93">
        <w:rPr>
          <w:rFonts w:ascii="Times New Roman" w:hAnsi="Times New Roman" w:cs="Times New Roman"/>
          <w:sz w:val="24"/>
          <w:szCs w:val="24"/>
        </w:rPr>
        <w:t>tidak</w:t>
      </w:r>
      <w:proofErr w:type="spellEnd"/>
      <w:r w:rsidR="00A37571" w:rsidRPr="00A37571">
        <w:rPr>
          <w:rFonts w:ascii="Times New Roman" w:hAnsi="Times New Roman" w:cs="Times New Roman"/>
          <w:sz w:val="24"/>
          <w:szCs w:val="24"/>
        </w:rPr>
        <w:t>(</w:t>
      </w:r>
      <w:proofErr w:type="spellStart"/>
      <w:proofErr w:type="gramEnd"/>
      <w:r w:rsidR="00A37571" w:rsidRPr="00A37571">
        <w:rPr>
          <w:rFonts w:ascii="Times New Roman" w:hAnsi="Times New Roman" w:cs="Times New Roman"/>
          <w:sz w:val="24"/>
          <w:szCs w:val="24"/>
        </w:rPr>
        <w:t>Kuntowijoyo</w:t>
      </w:r>
      <w:proofErr w:type="spellEnd"/>
      <w:r w:rsidR="00A37571" w:rsidRPr="00A37571">
        <w:rPr>
          <w:rStyle w:val="FootnoteReference"/>
          <w:rFonts w:ascii="Times New Roman" w:hAnsi="Times New Roman" w:cs="Times New Roman"/>
          <w:sz w:val="24"/>
          <w:szCs w:val="24"/>
        </w:rPr>
        <w:t xml:space="preserve"> </w:t>
      </w:r>
      <w:r w:rsidR="00A37571" w:rsidRPr="00A37571">
        <w:rPr>
          <w:rFonts w:ascii="Times New Roman" w:hAnsi="Times New Roman" w:cs="Times New Roman"/>
          <w:sz w:val="24"/>
          <w:szCs w:val="24"/>
        </w:rPr>
        <w:t>, 2003</w:t>
      </w:r>
      <w:r w:rsidR="00A37571">
        <w:rPr>
          <w:rFonts w:ascii="Times New Roman" w:hAnsi="Times New Roman" w:cs="Times New Roman"/>
          <w:sz w:val="24"/>
          <w:szCs w:val="24"/>
        </w:rPr>
        <w:t>)</w:t>
      </w:r>
      <w:r w:rsidRPr="003A2D93">
        <w:rPr>
          <w:rFonts w:ascii="Times New Roman" w:hAnsi="Times New Roman" w:cs="Times New Roman"/>
          <w:sz w:val="24"/>
          <w:szCs w:val="24"/>
        </w:rPr>
        <w:t>.</w:t>
      </w:r>
    </w:p>
    <w:p w14:paraId="24448DF5" w14:textId="455AB856" w:rsidR="003A2D93" w:rsidRPr="002049B3" w:rsidRDefault="003A2D93" w:rsidP="005A0F2E">
      <w:pPr>
        <w:pStyle w:val="ListParagraph"/>
        <w:numPr>
          <w:ilvl w:val="0"/>
          <w:numId w:val="2"/>
        </w:numPr>
        <w:spacing w:after="120" w:line="276" w:lineRule="auto"/>
        <w:contextualSpacing w:val="0"/>
        <w:jc w:val="both"/>
        <w:rPr>
          <w:rFonts w:ascii="Times New Roman" w:hAnsi="Times New Roman" w:cs="Times New Roman"/>
          <w:sz w:val="24"/>
          <w:szCs w:val="24"/>
        </w:rPr>
      </w:pPr>
      <w:r w:rsidRPr="002049B3">
        <w:rPr>
          <w:rFonts w:ascii="Times New Roman" w:hAnsi="Times New Roman" w:cs="Times New Roman"/>
          <w:sz w:val="24"/>
          <w:szCs w:val="24"/>
        </w:rPr>
        <w:lastRenderedPageBreak/>
        <w:t>Pengawasan dan Evaluasi Berkala</w:t>
      </w:r>
      <w:r w:rsidR="002049B3">
        <w:rPr>
          <w:rFonts w:ascii="Times New Roman" w:hAnsi="Times New Roman" w:cs="Times New Roman"/>
          <w:sz w:val="24"/>
          <w:szCs w:val="24"/>
        </w:rPr>
        <w:t xml:space="preserve">: </w:t>
      </w:r>
      <w:r w:rsidRPr="002049B3">
        <w:rPr>
          <w:rFonts w:ascii="Times New Roman" w:hAnsi="Times New Roman" w:cs="Times New Roman"/>
          <w:sz w:val="24"/>
          <w:szCs w:val="24"/>
        </w:rPr>
        <w:t>Proyek investasi syariah juga memerlukan evaluasi dan pengawasan yang berkelanjutan untuk memastikan bahwa proyek tetap sesuai dengan prinsip syariah dan kelayakan finansial. Dewan Pengawas Syariah atau lembaga pengawas lainnya sering kali bertanggung jawab untuk melakukan audit dan evaluasi terhadap kelayakan syariah proyek investasi.</w:t>
      </w:r>
    </w:p>
    <w:p w14:paraId="412B98C6" w14:textId="7DA67FFC" w:rsidR="003A2D93" w:rsidRDefault="002049B3" w:rsidP="00A37571">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A</w:t>
      </w:r>
      <w:r w:rsidR="003A2D93" w:rsidRPr="003A2D93">
        <w:rPr>
          <w:rFonts w:ascii="Times New Roman" w:hAnsi="Times New Roman" w:cs="Times New Roman"/>
          <w:sz w:val="24"/>
          <w:szCs w:val="24"/>
        </w:rPr>
        <w:t>nalisis kelayakan bisnis dalam proyek investasi syariah dilakukan dengan menilai kelayakan finansial dan memastikan kepatuhan terhadap prinsip-prinsip syariah. Semua elemen ini harus dipertimbangkan secara menyeluruh untuk memastikan bahwa proyek tidak hanya menguntungkan secara finansial, tetapi juga sah dan sesuai dengan hukum Islam.</w:t>
      </w:r>
    </w:p>
    <w:p w14:paraId="4D102205" w14:textId="77777777" w:rsidR="00FD30F2" w:rsidRPr="00A37571" w:rsidRDefault="00FD30F2" w:rsidP="00A37571">
      <w:pPr>
        <w:spacing w:after="0" w:line="240" w:lineRule="auto"/>
        <w:jc w:val="both"/>
        <w:rPr>
          <w:rFonts w:ascii="Times New Roman" w:hAnsi="Times New Roman" w:cs="Times New Roman"/>
          <w:sz w:val="20"/>
          <w:szCs w:val="20"/>
        </w:rPr>
      </w:pPr>
    </w:p>
    <w:p w14:paraId="158BEB8B" w14:textId="138ECC2E" w:rsidR="00FD30F2" w:rsidRPr="00FD30F2" w:rsidRDefault="00FD30F2" w:rsidP="005A0F2E">
      <w:pPr>
        <w:spacing w:after="120" w:line="276" w:lineRule="auto"/>
        <w:jc w:val="both"/>
        <w:rPr>
          <w:rFonts w:ascii="Times New Roman" w:hAnsi="Times New Roman" w:cs="Times New Roman"/>
          <w:b/>
          <w:bCs/>
          <w:sz w:val="24"/>
          <w:szCs w:val="24"/>
        </w:rPr>
      </w:pPr>
      <w:r w:rsidRPr="00FD30F2">
        <w:rPr>
          <w:rFonts w:ascii="Times New Roman" w:hAnsi="Times New Roman" w:cs="Times New Roman"/>
          <w:b/>
          <w:bCs/>
          <w:sz w:val="24"/>
          <w:szCs w:val="24"/>
        </w:rPr>
        <w:t xml:space="preserve">Strategi </w:t>
      </w:r>
      <w:proofErr w:type="spellStart"/>
      <w:r w:rsidRPr="00FD30F2">
        <w:rPr>
          <w:rFonts w:ascii="Times New Roman" w:hAnsi="Times New Roman" w:cs="Times New Roman"/>
          <w:b/>
          <w:bCs/>
          <w:sz w:val="24"/>
          <w:szCs w:val="24"/>
        </w:rPr>
        <w:t>Mitigasi</w:t>
      </w:r>
      <w:proofErr w:type="spellEnd"/>
      <w:r w:rsidRPr="00FD30F2">
        <w:rPr>
          <w:rFonts w:ascii="Times New Roman" w:hAnsi="Times New Roman" w:cs="Times New Roman"/>
          <w:b/>
          <w:bCs/>
          <w:sz w:val="24"/>
          <w:szCs w:val="24"/>
        </w:rPr>
        <w:t xml:space="preserve"> </w:t>
      </w:r>
      <w:proofErr w:type="spellStart"/>
      <w:r w:rsidRPr="00FD30F2">
        <w:rPr>
          <w:rFonts w:ascii="Times New Roman" w:hAnsi="Times New Roman" w:cs="Times New Roman"/>
          <w:b/>
          <w:bCs/>
          <w:sz w:val="24"/>
          <w:szCs w:val="24"/>
        </w:rPr>
        <w:t>Resiko</w:t>
      </w:r>
      <w:proofErr w:type="spellEnd"/>
      <w:r w:rsidRPr="00FD30F2">
        <w:rPr>
          <w:rFonts w:ascii="Times New Roman" w:hAnsi="Times New Roman" w:cs="Times New Roman"/>
          <w:b/>
          <w:bCs/>
          <w:sz w:val="24"/>
          <w:szCs w:val="24"/>
        </w:rPr>
        <w:t xml:space="preserve"> </w:t>
      </w:r>
      <w:proofErr w:type="spellStart"/>
      <w:r w:rsidRPr="00FD30F2">
        <w:rPr>
          <w:rFonts w:ascii="Times New Roman" w:hAnsi="Times New Roman" w:cs="Times New Roman"/>
          <w:b/>
          <w:bCs/>
          <w:sz w:val="24"/>
          <w:szCs w:val="24"/>
        </w:rPr>
        <w:t>Sesuai</w:t>
      </w:r>
      <w:proofErr w:type="spellEnd"/>
      <w:r w:rsidRPr="00FD30F2">
        <w:rPr>
          <w:rFonts w:ascii="Times New Roman" w:hAnsi="Times New Roman" w:cs="Times New Roman"/>
          <w:b/>
          <w:bCs/>
          <w:sz w:val="24"/>
          <w:szCs w:val="24"/>
        </w:rPr>
        <w:t xml:space="preserve"> </w:t>
      </w:r>
      <w:proofErr w:type="spellStart"/>
      <w:r w:rsidRPr="00FD30F2">
        <w:rPr>
          <w:rFonts w:ascii="Times New Roman" w:hAnsi="Times New Roman" w:cs="Times New Roman"/>
          <w:b/>
          <w:bCs/>
          <w:sz w:val="24"/>
          <w:szCs w:val="24"/>
        </w:rPr>
        <w:t>Prinsip</w:t>
      </w:r>
      <w:proofErr w:type="spellEnd"/>
      <w:r w:rsidRPr="00FD30F2">
        <w:rPr>
          <w:rFonts w:ascii="Times New Roman" w:hAnsi="Times New Roman" w:cs="Times New Roman"/>
          <w:b/>
          <w:bCs/>
          <w:sz w:val="24"/>
          <w:szCs w:val="24"/>
        </w:rPr>
        <w:t xml:space="preserve"> Syariah</w:t>
      </w:r>
    </w:p>
    <w:p w14:paraId="515F50C3" w14:textId="50C7C675" w:rsidR="00BD050B" w:rsidRPr="00BD050B" w:rsidRDefault="00BD050B" w:rsidP="005A0F2E">
      <w:pPr>
        <w:spacing w:after="120" w:line="276" w:lineRule="auto"/>
        <w:ind w:firstLine="567"/>
        <w:jc w:val="both"/>
        <w:rPr>
          <w:rFonts w:ascii="Times New Roman" w:hAnsi="Times New Roman" w:cs="Times New Roman"/>
          <w:sz w:val="24"/>
          <w:szCs w:val="24"/>
        </w:rPr>
      </w:pPr>
      <w:r w:rsidRPr="00BD050B">
        <w:rPr>
          <w:rFonts w:ascii="Times New Roman" w:hAnsi="Times New Roman" w:cs="Times New Roman"/>
          <w:sz w:val="24"/>
          <w:szCs w:val="24"/>
        </w:rPr>
        <w:t>Strategi mitigasi risiko yang sesuai dengan prinsip syariah dalam konteks investasi syariah bertujuan untuk mengurangi dampak negatif dari berbagai risiko, baik finansial maupun non-finansial, sambil memastikan bahwa tindakan yang diambil tidak bertentangan dengan hukum Islam. Dalam investasi syariah, prinsip-prinsip seperti tanggung jawab sosial, keadilan, transparansi, dan kepatuhan terhadap syariah sangat penting dalam merancang strategi mitigasi risiko.</w:t>
      </w:r>
      <w:r>
        <w:rPr>
          <w:rFonts w:ascii="Times New Roman" w:hAnsi="Times New Roman" w:cs="Times New Roman"/>
          <w:sz w:val="24"/>
          <w:szCs w:val="24"/>
        </w:rPr>
        <w:t xml:space="preserve"> </w:t>
      </w:r>
      <w:r w:rsidRPr="00BD050B">
        <w:rPr>
          <w:rFonts w:ascii="Times New Roman" w:hAnsi="Times New Roman" w:cs="Times New Roman"/>
          <w:sz w:val="24"/>
          <w:szCs w:val="24"/>
        </w:rPr>
        <w:t xml:space="preserve">Berikut adalah beberapa strategi </w:t>
      </w:r>
      <w:proofErr w:type="spellStart"/>
      <w:r w:rsidRPr="00BD050B">
        <w:rPr>
          <w:rFonts w:ascii="Times New Roman" w:hAnsi="Times New Roman" w:cs="Times New Roman"/>
          <w:sz w:val="24"/>
          <w:szCs w:val="24"/>
        </w:rPr>
        <w:t>mitigasi</w:t>
      </w:r>
      <w:proofErr w:type="spellEnd"/>
      <w:r w:rsidRPr="00BD050B">
        <w:rPr>
          <w:rFonts w:ascii="Times New Roman" w:hAnsi="Times New Roman" w:cs="Times New Roman"/>
          <w:sz w:val="24"/>
          <w:szCs w:val="24"/>
        </w:rPr>
        <w:t xml:space="preserve"> </w:t>
      </w:r>
      <w:proofErr w:type="spellStart"/>
      <w:r w:rsidRPr="00BD050B">
        <w:rPr>
          <w:rFonts w:ascii="Times New Roman" w:hAnsi="Times New Roman" w:cs="Times New Roman"/>
          <w:sz w:val="24"/>
          <w:szCs w:val="24"/>
        </w:rPr>
        <w:t>risiko</w:t>
      </w:r>
      <w:proofErr w:type="spellEnd"/>
      <w:r w:rsidRPr="00BD050B">
        <w:rPr>
          <w:rFonts w:ascii="Times New Roman" w:hAnsi="Times New Roman" w:cs="Times New Roman"/>
          <w:sz w:val="24"/>
          <w:szCs w:val="24"/>
        </w:rPr>
        <w:t xml:space="preserve"> yang </w:t>
      </w:r>
      <w:proofErr w:type="spellStart"/>
      <w:r w:rsidRPr="00BD050B">
        <w:rPr>
          <w:rFonts w:ascii="Times New Roman" w:hAnsi="Times New Roman" w:cs="Times New Roman"/>
          <w:sz w:val="24"/>
          <w:szCs w:val="24"/>
        </w:rPr>
        <w:t>sesuai</w:t>
      </w:r>
      <w:proofErr w:type="spellEnd"/>
      <w:r w:rsidRPr="00BD050B">
        <w:rPr>
          <w:rFonts w:ascii="Times New Roman" w:hAnsi="Times New Roman" w:cs="Times New Roman"/>
          <w:sz w:val="24"/>
          <w:szCs w:val="24"/>
        </w:rPr>
        <w:t xml:space="preserve"> </w:t>
      </w:r>
      <w:proofErr w:type="spellStart"/>
      <w:r w:rsidRPr="00BD050B">
        <w:rPr>
          <w:rFonts w:ascii="Times New Roman" w:hAnsi="Times New Roman" w:cs="Times New Roman"/>
          <w:sz w:val="24"/>
          <w:szCs w:val="24"/>
        </w:rPr>
        <w:t>dengan</w:t>
      </w:r>
      <w:proofErr w:type="spellEnd"/>
      <w:r w:rsidRPr="00BD050B">
        <w:rPr>
          <w:rFonts w:ascii="Times New Roman" w:hAnsi="Times New Roman" w:cs="Times New Roman"/>
          <w:sz w:val="24"/>
          <w:szCs w:val="24"/>
        </w:rPr>
        <w:t xml:space="preserve"> </w:t>
      </w:r>
      <w:proofErr w:type="spellStart"/>
      <w:r w:rsidRPr="00BD050B">
        <w:rPr>
          <w:rFonts w:ascii="Times New Roman" w:hAnsi="Times New Roman" w:cs="Times New Roman"/>
          <w:sz w:val="24"/>
          <w:szCs w:val="24"/>
        </w:rPr>
        <w:t>prinsip</w:t>
      </w:r>
      <w:proofErr w:type="spellEnd"/>
      <w:r w:rsidRPr="00BD050B">
        <w:rPr>
          <w:rFonts w:ascii="Times New Roman" w:hAnsi="Times New Roman" w:cs="Times New Roman"/>
          <w:sz w:val="24"/>
          <w:szCs w:val="24"/>
        </w:rPr>
        <w:t xml:space="preserve"> </w:t>
      </w:r>
      <w:proofErr w:type="gramStart"/>
      <w:r w:rsidRPr="00BD050B">
        <w:rPr>
          <w:rFonts w:ascii="Times New Roman" w:hAnsi="Times New Roman" w:cs="Times New Roman"/>
          <w:sz w:val="24"/>
          <w:szCs w:val="24"/>
        </w:rPr>
        <w:t>syariah</w:t>
      </w:r>
      <w:r w:rsidR="00A37571">
        <w:rPr>
          <w:rFonts w:ascii="Times New Roman" w:hAnsi="Times New Roman" w:cs="Times New Roman"/>
          <w:sz w:val="24"/>
          <w:szCs w:val="24"/>
        </w:rPr>
        <w:t>(</w:t>
      </w:r>
      <w:proofErr w:type="gramEnd"/>
      <w:r w:rsidR="00A37571">
        <w:rPr>
          <w:rFonts w:ascii="Times New Roman" w:hAnsi="Times New Roman" w:cs="Times New Roman"/>
          <w:sz w:val="24"/>
          <w:szCs w:val="24"/>
        </w:rPr>
        <w:t>Wahid, 2015)</w:t>
      </w:r>
      <w:r w:rsidRPr="00BD050B">
        <w:rPr>
          <w:rFonts w:ascii="Times New Roman" w:hAnsi="Times New Roman" w:cs="Times New Roman"/>
          <w:sz w:val="24"/>
          <w:szCs w:val="24"/>
        </w:rPr>
        <w:t>:</w:t>
      </w:r>
    </w:p>
    <w:p w14:paraId="2951E6C6" w14:textId="684D42C0" w:rsidR="00BD050B" w:rsidRPr="00BD050B" w:rsidRDefault="00BD050B" w:rsidP="00A37571">
      <w:pPr>
        <w:pStyle w:val="ListParagraph"/>
        <w:numPr>
          <w:ilvl w:val="0"/>
          <w:numId w:val="8"/>
        </w:numPr>
        <w:spacing w:after="120" w:line="276" w:lineRule="auto"/>
        <w:ind w:left="426"/>
        <w:contextualSpacing w:val="0"/>
        <w:jc w:val="both"/>
        <w:rPr>
          <w:rFonts w:ascii="Times New Roman" w:hAnsi="Times New Roman" w:cs="Times New Roman"/>
          <w:sz w:val="24"/>
          <w:szCs w:val="24"/>
        </w:rPr>
      </w:pPr>
      <w:proofErr w:type="spellStart"/>
      <w:r w:rsidRPr="00BD050B">
        <w:rPr>
          <w:rFonts w:ascii="Times New Roman" w:hAnsi="Times New Roman" w:cs="Times New Roman"/>
          <w:sz w:val="24"/>
          <w:szCs w:val="24"/>
        </w:rPr>
        <w:t>Diversifikasi</w:t>
      </w:r>
      <w:proofErr w:type="spellEnd"/>
      <w:r w:rsidRPr="00BD050B">
        <w:rPr>
          <w:rFonts w:ascii="Times New Roman" w:hAnsi="Times New Roman" w:cs="Times New Roman"/>
          <w:sz w:val="24"/>
          <w:szCs w:val="24"/>
        </w:rPr>
        <w:t xml:space="preserve"> </w:t>
      </w:r>
      <w:proofErr w:type="spellStart"/>
      <w:r w:rsidRPr="00BD050B">
        <w:rPr>
          <w:rFonts w:ascii="Times New Roman" w:hAnsi="Times New Roman" w:cs="Times New Roman"/>
          <w:sz w:val="24"/>
          <w:szCs w:val="24"/>
        </w:rPr>
        <w:t>Investasi</w:t>
      </w:r>
      <w:proofErr w:type="spellEnd"/>
    </w:p>
    <w:p w14:paraId="72164F57" w14:textId="77777777" w:rsidR="00BD050B" w:rsidRDefault="00BD050B" w:rsidP="00A37571">
      <w:pPr>
        <w:spacing w:after="120" w:line="276" w:lineRule="auto"/>
        <w:ind w:left="426" w:firstLine="567"/>
        <w:jc w:val="both"/>
        <w:rPr>
          <w:rFonts w:ascii="Times New Roman" w:hAnsi="Times New Roman" w:cs="Times New Roman"/>
          <w:sz w:val="24"/>
          <w:szCs w:val="24"/>
        </w:rPr>
      </w:pPr>
      <w:r w:rsidRPr="00BD050B">
        <w:rPr>
          <w:rFonts w:ascii="Times New Roman" w:hAnsi="Times New Roman" w:cs="Times New Roman"/>
          <w:sz w:val="24"/>
          <w:szCs w:val="24"/>
        </w:rPr>
        <w:t>Diversifikasi adalah strategi yang sangat penting untuk mengurangi risiko, baik dari sisi finansial maupun syariah. Dalam investasi syariah, diversifikasi tidak hanya bertujuan untuk meminimalkan kerugian, tetapi juga untuk memastikan bahwa portofolio investasi tidak terfokus pada satu jenis aset atau sektor yang bisa terkena dampak risiko yang tinggi.</w:t>
      </w:r>
    </w:p>
    <w:p w14:paraId="7C3BE6CB" w14:textId="6362FD50" w:rsidR="00BD050B" w:rsidRPr="00BD050B" w:rsidRDefault="00BD050B" w:rsidP="00A37571">
      <w:pPr>
        <w:spacing w:after="120" w:line="276" w:lineRule="auto"/>
        <w:ind w:left="426" w:firstLine="567"/>
        <w:jc w:val="both"/>
        <w:rPr>
          <w:rFonts w:ascii="Times New Roman" w:hAnsi="Times New Roman" w:cs="Times New Roman"/>
          <w:sz w:val="24"/>
          <w:szCs w:val="24"/>
        </w:rPr>
      </w:pPr>
      <w:r w:rsidRPr="00BD050B">
        <w:rPr>
          <w:rFonts w:ascii="Times New Roman" w:hAnsi="Times New Roman" w:cs="Times New Roman"/>
          <w:sz w:val="24"/>
          <w:szCs w:val="24"/>
        </w:rPr>
        <w:t>Prinsip Syariah: Diversifikasi sejalan dengan prinsip kehati-hatian dalam syariah, yang menghindari risiko yang berlebihan (gharar). Dengan menyebar risiko ke berbagai aset atau sektor yang sah menurut syariah, investor dapat melindungi modalnya dari potensi kerugian besar</w:t>
      </w:r>
      <w:r>
        <w:rPr>
          <w:rFonts w:ascii="Times New Roman" w:hAnsi="Times New Roman" w:cs="Times New Roman"/>
          <w:sz w:val="24"/>
          <w:szCs w:val="24"/>
        </w:rPr>
        <w:t xml:space="preserve">. </w:t>
      </w:r>
      <w:r w:rsidRPr="00BD050B">
        <w:rPr>
          <w:rFonts w:ascii="Times New Roman" w:hAnsi="Times New Roman" w:cs="Times New Roman"/>
          <w:sz w:val="24"/>
          <w:szCs w:val="24"/>
        </w:rPr>
        <w:t>Contoh: Dalam investasi syariah, seorang investor dapat memilih untuk berinvestasi pada saham syariah, sukuk, dan properti, yang masing-masing memiliki risiko yang berbeda, untuk menciptakan keseimbangan dalam portofolio.</w:t>
      </w:r>
    </w:p>
    <w:p w14:paraId="211201D1" w14:textId="622450DF" w:rsidR="00BD050B" w:rsidRPr="00BD050B" w:rsidRDefault="00BD050B" w:rsidP="00A37571">
      <w:pPr>
        <w:pStyle w:val="ListParagraph"/>
        <w:numPr>
          <w:ilvl w:val="0"/>
          <w:numId w:val="8"/>
        </w:numPr>
        <w:spacing w:after="120" w:line="276" w:lineRule="auto"/>
        <w:ind w:left="426"/>
        <w:contextualSpacing w:val="0"/>
        <w:jc w:val="both"/>
        <w:rPr>
          <w:rFonts w:ascii="Times New Roman" w:hAnsi="Times New Roman" w:cs="Times New Roman"/>
          <w:sz w:val="24"/>
          <w:szCs w:val="24"/>
        </w:rPr>
      </w:pPr>
      <w:r w:rsidRPr="00BD050B">
        <w:rPr>
          <w:rFonts w:ascii="Times New Roman" w:hAnsi="Times New Roman" w:cs="Times New Roman"/>
          <w:sz w:val="24"/>
          <w:szCs w:val="24"/>
        </w:rPr>
        <w:t>Penerapan Kontrak Syariah yang Tepat</w:t>
      </w:r>
    </w:p>
    <w:p w14:paraId="136A78D5" w14:textId="3A077808" w:rsidR="00BD050B" w:rsidRPr="00BD050B" w:rsidRDefault="00BD050B" w:rsidP="00A37571">
      <w:pPr>
        <w:spacing w:after="120" w:line="276" w:lineRule="auto"/>
        <w:ind w:left="426" w:firstLine="567"/>
        <w:jc w:val="both"/>
        <w:rPr>
          <w:rFonts w:ascii="Times New Roman" w:hAnsi="Times New Roman" w:cs="Times New Roman"/>
          <w:sz w:val="24"/>
          <w:szCs w:val="24"/>
        </w:rPr>
      </w:pPr>
      <w:r w:rsidRPr="00BD050B">
        <w:rPr>
          <w:rFonts w:ascii="Times New Roman" w:hAnsi="Times New Roman" w:cs="Times New Roman"/>
          <w:sz w:val="24"/>
          <w:szCs w:val="24"/>
        </w:rPr>
        <w:t>Memastikan bahwa semua kontrak yang digunakan dalam investasi mengikuti aturan syariah dengan jelas dan transparan sangat penting untuk mitigasi risiko. Penggunaan kontrak yang sesuai dapat menghindari unsur riba (bunga), gharar (ketidakpastian), dan maysir (perjudian).</w:t>
      </w:r>
      <w:r>
        <w:rPr>
          <w:rFonts w:ascii="Times New Roman" w:hAnsi="Times New Roman" w:cs="Times New Roman"/>
          <w:sz w:val="24"/>
          <w:szCs w:val="24"/>
        </w:rPr>
        <w:t xml:space="preserve"> </w:t>
      </w:r>
      <w:r w:rsidRPr="00BD050B">
        <w:rPr>
          <w:rFonts w:ascii="Times New Roman" w:hAnsi="Times New Roman" w:cs="Times New Roman"/>
          <w:sz w:val="24"/>
          <w:szCs w:val="24"/>
        </w:rPr>
        <w:t>Prinsip Syariah: Dalam syariah, kontrak harus menghindari ketidakpastian yang berlebihan dan harus memuat ketentuan yang jelas mengenai hak dan kewajiban masing-masing pihak.</w:t>
      </w:r>
      <w:r>
        <w:rPr>
          <w:rFonts w:ascii="Times New Roman" w:hAnsi="Times New Roman" w:cs="Times New Roman"/>
          <w:sz w:val="24"/>
          <w:szCs w:val="24"/>
        </w:rPr>
        <w:t xml:space="preserve"> </w:t>
      </w:r>
      <w:r w:rsidRPr="00BD050B">
        <w:rPr>
          <w:rFonts w:ascii="Times New Roman" w:hAnsi="Times New Roman" w:cs="Times New Roman"/>
          <w:sz w:val="24"/>
          <w:szCs w:val="24"/>
        </w:rPr>
        <w:t>Contoh: Dalam pembiayaan mudharabah (bagi hasil) dan musyarakah (kerjasama usaha), setiap pihak harus menyepakati proporsi pembagian keuntungan dan kerugian, serta aturan-aturan lain yang jelas dan adil. Kontrak yang tidak jelas atau mengandung ketidakpastian bisa menimbulkan masalah hukum di masa depan.</w:t>
      </w:r>
    </w:p>
    <w:p w14:paraId="76AA4025" w14:textId="0F900B59" w:rsidR="00BD050B" w:rsidRPr="00BD050B" w:rsidRDefault="00BD050B" w:rsidP="00A37571">
      <w:pPr>
        <w:pStyle w:val="ListParagraph"/>
        <w:numPr>
          <w:ilvl w:val="0"/>
          <w:numId w:val="8"/>
        </w:numPr>
        <w:spacing w:after="120" w:line="276" w:lineRule="auto"/>
        <w:ind w:left="426"/>
        <w:contextualSpacing w:val="0"/>
        <w:jc w:val="both"/>
        <w:rPr>
          <w:rFonts w:ascii="Times New Roman" w:hAnsi="Times New Roman" w:cs="Times New Roman"/>
          <w:sz w:val="24"/>
          <w:szCs w:val="24"/>
        </w:rPr>
      </w:pPr>
      <w:r w:rsidRPr="00BD050B">
        <w:rPr>
          <w:rFonts w:ascii="Times New Roman" w:hAnsi="Times New Roman" w:cs="Times New Roman"/>
          <w:sz w:val="24"/>
          <w:szCs w:val="24"/>
        </w:rPr>
        <w:t>Pengawasan Syariah yang Ketat</w:t>
      </w:r>
    </w:p>
    <w:p w14:paraId="16F4C180" w14:textId="77777777" w:rsidR="00BD050B" w:rsidRDefault="00BD050B" w:rsidP="00A37571">
      <w:pPr>
        <w:spacing w:after="120" w:line="276" w:lineRule="auto"/>
        <w:ind w:left="426" w:firstLine="567"/>
        <w:jc w:val="both"/>
        <w:rPr>
          <w:rFonts w:ascii="Times New Roman" w:hAnsi="Times New Roman" w:cs="Times New Roman"/>
          <w:sz w:val="24"/>
          <w:szCs w:val="24"/>
        </w:rPr>
      </w:pPr>
      <w:r w:rsidRPr="00BD050B">
        <w:rPr>
          <w:rFonts w:ascii="Times New Roman" w:hAnsi="Times New Roman" w:cs="Times New Roman"/>
          <w:sz w:val="24"/>
          <w:szCs w:val="24"/>
        </w:rPr>
        <w:lastRenderedPageBreak/>
        <w:t>Memiliki lembaga pengawasan syariah yang independen, seperti Dewan Pengawas Syariah (DPS), sangat penting untuk memastikan bahwa semua kegiatan dalam proyek investasi tetap sesuai dengan prinsip syariah. Pengawasan ini berfungsi untuk mengidentifikasi potensi pelanggaran hukum syariah yang bisa berisiko terhadap kelangsungan investasi.</w:t>
      </w:r>
      <w:r>
        <w:rPr>
          <w:rFonts w:ascii="Times New Roman" w:hAnsi="Times New Roman" w:cs="Times New Roman"/>
          <w:sz w:val="24"/>
          <w:szCs w:val="24"/>
        </w:rPr>
        <w:t xml:space="preserve"> </w:t>
      </w:r>
      <w:r w:rsidRPr="00BD050B">
        <w:rPr>
          <w:rFonts w:ascii="Times New Roman" w:hAnsi="Times New Roman" w:cs="Times New Roman"/>
          <w:sz w:val="24"/>
          <w:szCs w:val="24"/>
        </w:rPr>
        <w:t>Prinsip Syariah: Lembaga ini bertugas untuk mengawasi semua transaksi dan memastikan bahwa proyek investasi tidak terlibat dalam praktik yang bertentangan dengan syariah, seperti riba, gharar, atau maysir.</w:t>
      </w:r>
      <w:r>
        <w:rPr>
          <w:rFonts w:ascii="Times New Roman" w:hAnsi="Times New Roman" w:cs="Times New Roman"/>
          <w:sz w:val="24"/>
          <w:szCs w:val="24"/>
        </w:rPr>
        <w:t xml:space="preserve"> </w:t>
      </w:r>
      <w:r w:rsidRPr="00BD050B">
        <w:rPr>
          <w:rFonts w:ascii="Times New Roman" w:hAnsi="Times New Roman" w:cs="Times New Roman"/>
          <w:sz w:val="24"/>
          <w:szCs w:val="24"/>
        </w:rPr>
        <w:t>Contoh: Pengawasan syariah dapat mencakup audit reguler untuk memastikan bahwa pembiayaan yang dilakukan tidak mengandung unsur bunga atau spekulasi yang merugikan, serta memastikan bahwa semua transaksi dilakukan secara transparan.</w:t>
      </w:r>
    </w:p>
    <w:p w14:paraId="1CE2640B" w14:textId="708DFB61" w:rsidR="00BD050B" w:rsidRPr="00BD050B" w:rsidRDefault="00BD050B" w:rsidP="00A37571">
      <w:pPr>
        <w:pStyle w:val="ListParagraph"/>
        <w:numPr>
          <w:ilvl w:val="0"/>
          <w:numId w:val="8"/>
        </w:numPr>
        <w:spacing w:after="120" w:line="276" w:lineRule="auto"/>
        <w:ind w:left="426"/>
        <w:contextualSpacing w:val="0"/>
        <w:jc w:val="both"/>
        <w:rPr>
          <w:rFonts w:ascii="Times New Roman" w:hAnsi="Times New Roman" w:cs="Times New Roman"/>
          <w:sz w:val="24"/>
          <w:szCs w:val="24"/>
        </w:rPr>
      </w:pPr>
      <w:r w:rsidRPr="00BD050B">
        <w:rPr>
          <w:rFonts w:ascii="Times New Roman" w:hAnsi="Times New Roman" w:cs="Times New Roman"/>
          <w:sz w:val="24"/>
          <w:szCs w:val="24"/>
        </w:rPr>
        <w:t>Asuransi Syariah (Takaful)</w:t>
      </w:r>
    </w:p>
    <w:p w14:paraId="4C01F0B7" w14:textId="3C793093" w:rsidR="00BD050B" w:rsidRPr="00BD050B" w:rsidRDefault="00BD050B" w:rsidP="00A37571">
      <w:pPr>
        <w:spacing w:after="120" w:line="276" w:lineRule="auto"/>
        <w:ind w:left="426" w:firstLine="567"/>
        <w:jc w:val="both"/>
        <w:rPr>
          <w:rFonts w:ascii="Times New Roman" w:hAnsi="Times New Roman" w:cs="Times New Roman"/>
          <w:sz w:val="24"/>
          <w:szCs w:val="24"/>
        </w:rPr>
      </w:pPr>
      <w:r w:rsidRPr="00BD050B">
        <w:rPr>
          <w:rFonts w:ascii="Times New Roman" w:hAnsi="Times New Roman" w:cs="Times New Roman"/>
          <w:sz w:val="24"/>
          <w:szCs w:val="24"/>
        </w:rPr>
        <w:t>Takaful adalah bentuk asuransi syariah yang dapat digunakan untuk melindungi aset atau usaha dari berbagai risiko. Berbeda dengan asuransi konvensional, takaful beroperasi berdasarkan prinsip kerjasama, saling membantu, dan berbagi risiko, tanpa melibatkan unsur riba atau gharar.</w:t>
      </w:r>
      <w:r>
        <w:rPr>
          <w:rFonts w:ascii="Times New Roman" w:hAnsi="Times New Roman" w:cs="Times New Roman"/>
          <w:sz w:val="24"/>
          <w:szCs w:val="24"/>
        </w:rPr>
        <w:t xml:space="preserve"> </w:t>
      </w:r>
      <w:r w:rsidRPr="00BD050B">
        <w:rPr>
          <w:rFonts w:ascii="Times New Roman" w:hAnsi="Times New Roman" w:cs="Times New Roman"/>
          <w:sz w:val="24"/>
          <w:szCs w:val="24"/>
        </w:rPr>
        <w:t>Prinsip Syariah: Takaful sesuai dengan prinsip syariah karena didasarkan pada konsep tabarru' (sumbangan sukarela), di mana peserta saling membantu dalam menghadapi risiko, tanpa adanya unsur keuntungan pribadi bagi perusahaan asuransi.</w:t>
      </w:r>
      <w:r>
        <w:rPr>
          <w:rFonts w:ascii="Times New Roman" w:hAnsi="Times New Roman" w:cs="Times New Roman"/>
          <w:sz w:val="24"/>
          <w:szCs w:val="24"/>
        </w:rPr>
        <w:t xml:space="preserve"> </w:t>
      </w:r>
      <w:r w:rsidRPr="00BD050B">
        <w:rPr>
          <w:rFonts w:ascii="Times New Roman" w:hAnsi="Times New Roman" w:cs="Times New Roman"/>
          <w:sz w:val="24"/>
          <w:szCs w:val="24"/>
        </w:rPr>
        <w:t xml:space="preserve">Contoh: Jika suatu proyek investasi menghadapi risiko kebakaran atau kerugian akibat bencana alam, investor atau pihak pengelola bisa menggunakan layanan takaful </w:t>
      </w:r>
      <w:proofErr w:type="spellStart"/>
      <w:r w:rsidRPr="00BD050B">
        <w:rPr>
          <w:rFonts w:ascii="Times New Roman" w:hAnsi="Times New Roman" w:cs="Times New Roman"/>
          <w:sz w:val="24"/>
          <w:szCs w:val="24"/>
        </w:rPr>
        <w:t>untuk</w:t>
      </w:r>
      <w:proofErr w:type="spellEnd"/>
      <w:r w:rsidRPr="00BD050B">
        <w:rPr>
          <w:rFonts w:ascii="Times New Roman" w:hAnsi="Times New Roman" w:cs="Times New Roman"/>
          <w:sz w:val="24"/>
          <w:szCs w:val="24"/>
        </w:rPr>
        <w:t xml:space="preserve"> </w:t>
      </w:r>
      <w:proofErr w:type="spellStart"/>
      <w:r w:rsidRPr="00BD050B">
        <w:rPr>
          <w:rFonts w:ascii="Times New Roman" w:hAnsi="Times New Roman" w:cs="Times New Roman"/>
          <w:sz w:val="24"/>
          <w:szCs w:val="24"/>
        </w:rPr>
        <w:t>memperoleh</w:t>
      </w:r>
      <w:proofErr w:type="spellEnd"/>
      <w:r w:rsidRPr="00BD050B">
        <w:rPr>
          <w:rFonts w:ascii="Times New Roman" w:hAnsi="Times New Roman" w:cs="Times New Roman"/>
          <w:sz w:val="24"/>
          <w:szCs w:val="24"/>
        </w:rPr>
        <w:t xml:space="preserve"> </w:t>
      </w:r>
      <w:proofErr w:type="spellStart"/>
      <w:r w:rsidRPr="00BD050B">
        <w:rPr>
          <w:rFonts w:ascii="Times New Roman" w:hAnsi="Times New Roman" w:cs="Times New Roman"/>
          <w:sz w:val="24"/>
          <w:szCs w:val="24"/>
        </w:rPr>
        <w:t>kompensasi</w:t>
      </w:r>
      <w:proofErr w:type="spellEnd"/>
      <w:r w:rsidRPr="00BD050B">
        <w:rPr>
          <w:rFonts w:ascii="Times New Roman" w:hAnsi="Times New Roman" w:cs="Times New Roman"/>
          <w:sz w:val="24"/>
          <w:szCs w:val="24"/>
        </w:rPr>
        <w:t xml:space="preserve"> </w:t>
      </w:r>
      <w:proofErr w:type="spellStart"/>
      <w:r w:rsidRPr="00BD050B">
        <w:rPr>
          <w:rFonts w:ascii="Times New Roman" w:hAnsi="Times New Roman" w:cs="Times New Roman"/>
          <w:sz w:val="24"/>
          <w:szCs w:val="24"/>
        </w:rPr>
        <w:t>sesuai</w:t>
      </w:r>
      <w:proofErr w:type="spellEnd"/>
      <w:r w:rsidRPr="00BD050B">
        <w:rPr>
          <w:rFonts w:ascii="Times New Roman" w:hAnsi="Times New Roman" w:cs="Times New Roman"/>
          <w:sz w:val="24"/>
          <w:szCs w:val="24"/>
        </w:rPr>
        <w:t xml:space="preserve"> </w:t>
      </w:r>
      <w:proofErr w:type="spellStart"/>
      <w:r w:rsidRPr="00BD050B">
        <w:rPr>
          <w:rFonts w:ascii="Times New Roman" w:hAnsi="Times New Roman" w:cs="Times New Roman"/>
          <w:sz w:val="24"/>
          <w:szCs w:val="24"/>
        </w:rPr>
        <w:t>dengan</w:t>
      </w:r>
      <w:proofErr w:type="spellEnd"/>
      <w:r w:rsidRPr="00BD050B">
        <w:rPr>
          <w:rFonts w:ascii="Times New Roman" w:hAnsi="Times New Roman" w:cs="Times New Roman"/>
          <w:sz w:val="24"/>
          <w:szCs w:val="24"/>
        </w:rPr>
        <w:t xml:space="preserve"> </w:t>
      </w:r>
      <w:proofErr w:type="spellStart"/>
      <w:r w:rsidRPr="00BD050B">
        <w:rPr>
          <w:rFonts w:ascii="Times New Roman" w:hAnsi="Times New Roman" w:cs="Times New Roman"/>
          <w:sz w:val="24"/>
          <w:szCs w:val="24"/>
        </w:rPr>
        <w:t>prinsip</w:t>
      </w:r>
      <w:proofErr w:type="spellEnd"/>
      <w:r w:rsidRPr="00BD050B">
        <w:rPr>
          <w:rFonts w:ascii="Times New Roman" w:hAnsi="Times New Roman" w:cs="Times New Roman"/>
          <w:sz w:val="24"/>
          <w:szCs w:val="24"/>
        </w:rPr>
        <w:t xml:space="preserve"> </w:t>
      </w:r>
      <w:proofErr w:type="gramStart"/>
      <w:r w:rsidRPr="00BD050B">
        <w:rPr>
          <w:rFonts w:ascii="Times New Roman" w:hAnsi="Times New Roman" w:cs="Times New Roman"/>
          <w:sz w:val="24"/>
          <w:szCs w:val="24"/>
        </w:rPr>
        <w:t>syariah</w:t>
      </w:r>
      <w:r w:rsidR="00A37571">
        <w:rPr>
          <w:rFonts w:ascii="Times New Roman" w:hAnsi="Times New Roman" w:cs="Times New Roman"/>
          <w:sz w:val="24"/>
          <w:szCs w:val="24"/>
        </w:rPr>
        <w:t>(</w:t>
      </w:r>
      <w:proofErr w:type="gramEnd"/>
      <w:r w:rsidR="00A37571">
        <w:rPr>
          <w:rFonts w:ascii="Times New Roman" w:hAnsi="Times New Roman" w:cs="Times New Roman"/>
          <w:sz w:val="24"/>
          <w:szCs w:val="24"/>
        </w:rPr>
        <w:t>Wahid, 2015)</w:t>
      </w:r>
      <w:r w:rsidRPr="00BD050B">
        <w:rPr>
          <w:rFonts w:ascii="Times New Roman" w:hAnsi="Times New Roman" w:cs="Times New Roman"/>
          <w:sz w:val="24"/>
          <w:szCs w:val="24"/>
        </w:rPr>
        <w:t>.</w:t>
      </w:r>
    </w:p>
    <w:p w14:paraId="017C7559" w14:textId="632169EE" w:rsidR="00BD050B" w:rsidRPr="00BD050B" w:rsidRDefault="00BD050B" w:rsidP="00A37571">
      <w:pPr>
        <w:pStyle w:val="ListParagraph"/>
        <w:numPr>
          <w:ilvl w:val="0"/>
          <w:numId w:val="8"/>
        </w:numPr>
        <w:spacing w:after="120" w:line="276" w:lineRule="auto"/>
        <w:ind w:left="426"/>
        <w:contextualSpacing w:val="0"/>
        <w:jc w:val="both"/>
        <w:rPr>
          <w:rFonts w:ascii="Times New Roman" w:hAnsi="Times New Roman" w:cs="Times New Roman"/>
          <w:sz w:val="24"/>
          <w:szCs w:val="24"/>
        </w:rPr>
      </w:pPr>
      <w:r w:rsidRPr="00BD050B">
        <w:rPr>
          <w:rFonts w:ascii="Times New Roman" w:hAnsi="Times New Roman" w:cs="Times New Roman"/>
          <w:sz w:val="24"/>
          <w:szCs w:val="24"/>
        </w:rPr>
        <w:t>Pemisahan Aset dan Kewajiban</w:t>
      </w:r>
    </w:p>
    <w:p w14:paraId="395A31FF" w14:textId="1482B989" w:rsidR="00BD050B" w:rsidRPr="00BD050B" w:rsidRDefault="00BD050B" w:rsidP="00A37571">
      <w:pPr>
        <w:spacing w:after="120" w:line="276" w:lineRule="auto"/>
        <w:ind w:left="426" w:firstLine="567"/>
        <w:jc w:val="both"/>
        <w:rPr>
          <w:rFonts w:ascii="Times New Roman" w:hAnsi="Times New Roman" w:cs="Times New Roman"/>
          <w:sz w:val="24"/>
          <w:szCs w:val="24"/>
        </w:rPr>
      </w:pPr>
      <w:r w:rsidRPr="00BD050B">
        <w:rPr>
          <w:rFonts w:ascii="Times New Roman" w:hAnsi="Times New Roman" w:cs="Times New Roman"/>
          <w:sz w:val="24"/>
          <w:szCs w:val="24"/>
        </w:rPr>
        <w:t>Salah satu cara mitigasi risiko dalam investasi syariah adalah dengan memastikan bahwa aset dan kewajiban yang berhubungan dengan investasi syariah dipisahkan dengan jelas dari aset dan kewajiban pribadi atau non-syariah. Hal ini bertujuan untuk menjaga agar proyek tetap terfokus pada tujuan syariah dan menghindari adanya pencampuran yang dapat merusak prinsip syariah.</w:t>
      </w:r>
      <w:r>
        <w:rPr>
          <w:rFonts w:ascii="Times New Roman" w:hAnsi="Times New Roman" w:cs="Times New Roman"/>
          <w:sz w:val="24"/>
          <w:szCs w:val="24"/>
        </w:rPr>
        <w:t xml:space="preserve"> </w:t>
      </w:r>
      <w:r w:rsidRPr="00BD050B">
        <w:rPr>
          <w:rFonts w:ascii="Times New Roman" w:hAnsi="Times New Roman" w:cs="Times New Roman"/>
          <w:sz w:val="24"/>
          <w:szCs w:val="24"/>
        </w:rPr>
        <w:t>Prinsip Syariah: Dalam syariah, penting untuk menjaga transparansi dan kejelasan mengenai sumber daya yang digunakan untuk proyek, serta memisahkan dana yang diperoleh dari transaksi yang tidak sah (seperti riba atau hasil haram).</w:t>
      </w:r>
      <w:r>
        <w:rPr>
          <w:rFonts w:ascii="Times New Roman" w:hAnsi="Times New Roman" w:cs="Times New Roman"/>
          <w:sz w:val="24"/>
          <w:szCs w:val="24"/>
        </w:rPr>
        <w:t xml:space="preserve"> </w:t>
      </w:r>
      <w:r w:rsidRPr="00BD050B">
        <w:rPr>
          <w:rFonts w:ascii="Times New Roman" w:hAnsi="Times New Roman" w:cs="Times New Roman"/>
          <w:sz w:val="24"/>
          <w:szCs w:val="24"/>
        </w:rPr>
        <w:t>Contoh: Sebuah perusahaan yang menjalankan investasi syariah harus memastikan bahwa dana yang digunakan hanya berasal dari sumber yang sah menurut syariah, serta memisahkan antara dana yang digunakan untuk tujuan bisnis dan dana yang diperoleh dari sumber lain.</w:t>
      </w:r>
    </w:p>
    <w:p w14:paraId="543CCF63" w14:textId="4D207E74" w:rsidR="00BD050B" w:rsidRPr="00BD050B" w:rsidRDefault="00BD050B" w:rsidP="00A37571">
      <w:pPr>
        <w:pStyle w:val="ListParagraph"/>
        <w:numPr>
          <w:ilvl w:val="0"/>
          <w:numId w:val="8"/>
        </w:numPr>
        <w:spacing w:after="120" w:line="276" w:lineRule="auto"/>
        <w:ind w:left="426"/>
        <w:contextualSpacing w:val="0"/>
        <w:jc w:val="both"/>
        <w:rPr>
          <w:rFonts w:ascii="Times New Roman" w:hAnsi="Times New Roman" w:cs="Times New Roman"/>
          <w:sz w:val="24"/>
          <w:szCs w:val="24"/>
        </w:rPr>
      </w:pPr>
      <w:r w:rsidRPr="00BD050B">
        <w:rPr>
          <w:rFonts w:ascii="Times New Roman" w:hAnsi="Times New Roman" w:cs="Times New Roman"/>
          <w:sz w:val="24"/>
          <w:szCs w:val="24"/>
        </w:rPr>
        <w:t>Penerapan Prudent Management (Pengelolaan yang Hati-hati)</w:t>
      </w:r>
    </w:p>
    <w:p w14:paraId="61430BED" w14:textId="34D8FCEA" w:rsidR="00BD050B" w:rsidRPr="00BD050B" w:rsidRDefault="00BD050B" w:rsidP="00A37571">
      <w:pPr>
        <w:spacing w:after="120" w:line="276" w:lineRule="auto"/>
        <w:ind w:left="426" w:firstLine="567"/>
        <w:jc w:val="both"/>
        <w:rPr>
          <w:rFonts w:ascii="Times New Roman" w:hAnsi="Times New Roman" w:cs="Times New Roman"/>
          <w:sz w:val="24"/>
          <w:szCs w:val="24"/>
        </w:rPr>
      </w:pPr>
      <w:r w:rsidRPr="00BD050B">
        <w:rPr>
          <w:rFonts w:ascii="Times New Roman" w:hAnsi="Times New Roman" w:cs="Times New Roman"/>
          <w:sz w:val="24"/>
          <w:szCs w:val="24"/>
        </w:rPr>
        <w:t>Manajemen yang hati-hati adalah strategi penting dalam mitigasi risiko, yang melibatkan perencanaan dan pengelolaan risiko secara cermat dan sistematis. Dalam konteks investasi syariah, ini mencakup pengelolaan dana yang transparan dan akuntabel.</w:t>
      </w:r>
      <w:r>
        <w:rPr>
          <w:rFonts w:ascii="Times New Roman" w:hAnsi="Times New Roman" w:cs="Times New Roman"/>
          <w:sz w:val="24"/>
          <w:szCs w:val="24"/>
        </w:rPr>
        <w:t xml:space="preserve"> </w:t>
      </w:r>
      <w:r w:rsidRPr="00BD050B">
        <w:rPr>
          <w:rFonts w:ascii="Times New Roman" w:hAnsi="Times New Roman" w:cs="Times New Roman"/>
          <w:sz w:val="24"/>
          <w:szCs w:val="24"/>
        </w:rPr>
        <w:t>Prinsip Syariah: Syariah mengajarkan prinsip kehati-hatian (prudence) dalam setiap tindakan bisnis. Dalam investasi syariah, pengelola proyek harus bertindak dengan integritas dan menghindari spekulasi atau keputusan yang dapat merugikan pihak lain.</w:t>
      </w:r>
      <w:r>
        <w:rPr>
          <w:rFonts w:ascii="Times New Roman" w:hAnsi="Times New Roman" w:cs="Times New Roman"/>
          <w:sz w:val="24"/>
          <w:szCs w:val="24"/>
        </w:rPr>
        <w:t xml:space="preserve"> </w:t>
      </w:r>
      <w:r w:rsidRPr="00BD050B">
        <w:rPr>
          <w:rFonts w:ascii="Times New Roman" w:hAnsi="Times New Roman" w:cs="Times New Roman"/>
          <w:sz w:val="24"/>
          <w:szCs w:val="24"/>
        </w:rPr>
        <w:t>Contoh: Pengelola investasi syariah harus berhati-hati dalam memilih mitra usaha dan proyek yang didanai, memastikan bahwa semua keputusan bisnis mempertimbangkan risiko yang dapat mempengaruhi investor dan kepatuhan terhadap syariah.</w:t>
      </w:r>
    </w:p>
    <w:p w14:paraId="642D748A" w14:textId="0678099B" w:rsidR="00BD050B" w:rsidRPr="00BD050B" w:rsidRDefault="00BD050B" w:rsidP="00A37571">
      <w:pPr>
        <w:pStyle w:val="ListParagraph"/>
        <w:numPr>
          <w:ilvl w:val="0"/>
          <w:numId w:val="8"/>
        </w:numPr>
        <w:spacing w:after="120" w:line="276" w:lineRule="auto"/>
        <w:ind w:left="426"/>
        <w:contextualSpacing w:val="0"/>
        <w:jc w:val="both"/>
        <w:rPr>
          <w:rFonts w:ascii="Times New Roman" w:hAnsi="Times New Roman" w:cs="Times New Roman"/>
          <w:sz w:val="24"/>
          <w:szCs w:val="24"/>
        </w:rPr>
      </w:pPr>
      <w:r w:rsidRPr="00BD050B">
        <w:rPr>
          <w:rFonts w:ascii="Times New Roman" w:hAnsi="Times New Roman" w:cs="Times New Roman"/>
          <w:sz w:val="24"/>
          <w:szCs w:val="24"/>
        </w:rPr>
        <w:t xml:space="preserve"> Penyusunan Rencana Cadangan dan Dana Darurat</w:t>
      </w:r>
    </w:p>
    <w:p w14:paraId="67AABFDE" w14:textId="652C2D6E" w:rsidR="00BD050B" w:rsidRPr="00BD050B" w:rsidRDefault="00BD050B" w:rsidP="00A37571">
      <w:pPr>
        <w:spacing w:after="120" w:line="276" w:lineRule="auto"/>
        <w:ind w:left="426" w:firstLine="567"/>
        <w:jc w:val="both"/>
        <w:rPr>
          <w:rFonts w:ascii="Times New Roman" w:hAnsi="Times New Roman" w:cs="Times New Roman"/>
          <w:sz w:val="24"/>
          <w:szCs w:val="24"/>
        </w:rPr>
      </w:pPr>
      <w:r w:rsidRPr="00BD050B">
        <w:rPr>
          <w:rFonts w:ascii="Times New Roman" w:hAnsi="Times New Roman" w:cs="Times New Roman"/>
          <w:sz w:val="24"/>
          <w:szCs w:val="24"/>
        </w:rPr>
        <w:lastRenderedPageBreak/>
        <w:t>Untuk mengantisipasi kemungkinan risiko tak terduga, penting untuk memiliki dana cadangan atau dana darurat. Ini berguna untuk menanggulangi kondisi krisis yang mungkin terjadi, misalnya fluktuasi pasar atau kerugian operasional.</w:t>
      </w:r>
      <w:r>
        <w:rPr>
          <w:rFonts w:ascii="Times New Roman" w:hAnsi="Times New Roman" w:cs="Times New Roman"/>
          <w:sz w:val="24"/>
          <w:szCs w:val="24"/>
        </w:rPr>
        <w:t xml:space="preserve"> </w:t>
      </w:r>
      <w:r w:rsidRPr="00BD050B">
        <w:rPr>
          <w:rFonts w:ascii="Times New Roman" w:hAnsi="Times New Roman" w:cs="Times New Roman"/>
          <w:sz w:val="24"/>
          <w:szCs w:val="24"/>
        </w:rPr>
        <w:t>Prinsip Syariah: Dalam syariah, dana cadangan harus dikelola dengan cara yang transparan dan digunakan hanya untuk keperluan yang sah. Dana ini tidak boleh dipinjamkan dengan bunga atau digunakan dalam transaksi yang mengandung riba.</w:t>
      </w:r>
      <w:r w:rsidR="009E250B">
        <w:rPr>
          <w:rFonts w:ascii="Times New Roman" w:hAnsi="Times New Roman" w:cs="Times New Roman"/>
          <w:sz w:val="24"/>
          <w:szCs w:val="24"/>
        </w:rPr>
        <w:t xml:space="preserve"> </w:t>
      </w:r>
      <w:r w:rsidRPr="00BD050B">
        <w:rPr>
          <w:rFonts w:ascii="Times New Roman" w:hAnsi="Times New Roman" w:cs="Times New Roman"/>
          <w:sz w:val="24"/>
          <w:szCs w:val="24"/>
        </w:rPr>
        <w:t xml:space="preserve">Contoh: Sebuah proyek properti syariah mungkin menyisihkan sebagian dana untuk menghadapi risiko pasar atau kerugian akibat bencana alam, yang </w:t>
      </w:r>
      <w:proofErr w:type="spellStart"/>
      <w:r w:rsidRPr="00BD050B">
        <w:rPr>
          <w:rFonts w:ascii="Times New Roman" w:hAnsi="Times New Roman" w:cs="Times New Roman"/>
          <w:sz w:val="24"/>
          <w:szCs w:val="24"/>
        </w:rPr>
        <w:t>kemudian</w:t>
      </w:r>
      <w:proofErr w:type="spellEnd"/>
      <w:r w:rsidRPr="00BD050B">
        <w:rPr>
          <w:rFonts w:ascii="Times New Roman" w:hAnsi="Times New Roman" w:cs="Times New Roman"/>
          <w:sz w:val="24"/>
          <w:szCs w:val="24"/>
        </w:rPr>
        <w:t xml:space="preserve"> </w:t>
      </w:r>
      <w:proofErr w:type="spellStart"/>
      <w:r w:rsidRPr="00BD050B">
        <w:rPr>
          <w:rFonts w:ascii="Times New Roman" w:hAnsi="Times New Roman" w:cs="Times New Roman"/>
          <w:sz w:val="24"/>
          <w:szCs w:val="24"/>
        </w:rPr>
        <w:t>dikelola</w:t>
      </w:r>
      <w:proofErr w:type="spellEnd"/>
      <w:r w:rsidRPr="00BD050B">
        <w:rPr>
          <w:rFonts w:ascii="Times New Roman" w:hAnsi="Times New Roman" w:cs="Times New Roman"/>
          <w:sz w:val="24"/>
          <w:szCs w:val="24"/>
        </w:rPr>
        <w:t xml:space="preserve"> </w:t>
      </w:r>
      <w:proofErr w:type="spellStart"/>
      <w:r w:rsidRPr="00BD050B">
        <w:rPr>
          <w:rFonts w:ascii="Times New Roman" w:hAnsi="Times New Roman" w:cs="Times New Roman"/>
          <w:sz w:val="24"/>
          <w:szCs w:val="24"/>
        </w:rPr>
        <w:t>sesuai</w:t>
      </w:r>
      <w:proofErr w:type="spellEnd"/>
      <w:r w:rsidRPr="00BD050B">
        <w:rPr>
          <w:rFonts w:ascii="Times New Roman" w:hAnsi="Times New Roman" w:cs="Times New Roman"/>
          <w:sz w:val="24"/>
          <w:szCs w:val="24"/>
        </w:rPr>
        <w:t xml:space="preserve"> </w:t>
      </w:r>
      <w:proofErr w:type="spellStart"/>
      <w:r w:rsidRPr="00BD050B">
        <w:rPr>
          <w:rFonts w:ascii="Times New Roman" w:hAnsi="Times New Roman" w:cs="Times New Roman"/>
          <w:sz w:val="24"/>
          <w:szCs w:val="24"/>
        </w:rPr>
        <w:t>dengan</w:t>
      </w:r>
      <w:proofErr w:type="spellEnd"/>
      <w:r w:rsidRPr="00BD050B">
        <w:rPr>
          <w:rFonts w:ascii="Times New Roman" w:hAnsi="Times New Roman" w:cs="Times New Roman"/>
          <w:sz w:val="24"/>
          <w:szCs w:val="24"/>
        </w:rPr>
        <w:t xml:space="preserve"> </w:t>
      </w:r>
      <w:proofErr w:type="spellStart"/>
      <w:r w:rsidRPr="00BD050B">
        <w:rPr>
          <w:rFonts w:ascii="Times New Roman" w:hAnsi="Times New Roman" w:cs="Times New Roman"/>
          <w:sz w:val="24"/>
          <w:szCs w:val="24"/>
        </w:rPr>
        <w:t>prinsip</w:t>
      </w:r>
      <w:proofErr w:type="spellEnd"/>
      <w:r w:rsidRPr="00BD050B">
        <w:rPr>
          <w:rFonts w:ascii="Times New Roman" w:hAnsi="Times New Roman" w:cs="Times New Roman"/>
          <w:sz w:val="24"/>
          <w:szCs w:val="24"/>
        </w:rPr>
        <w:t xml:space="preserve"> </w:t>
      </w:r>
      <w:proofErr w:type="gramStart"/>
      <w:r w:rsidRPr="00BD050B">
        <w:rPr>
          <w:rFonts w:ascii="Times New Roman" w:hAnsi="Times New Roman" w:cs="Times New Roman"/>
          <w:sz w:val="24"/>
          <w:szCs w:val="24"/>
        </w:rPr>
        <w:t>syariah</w:t>
      </w:r>
      <w:r w:rsidR="00A37571">
        <w:rPr>
          <w:rFonts w:ascii="Times New Roman" w:hAnsi="Times New Roman" w:cs="Times New Roman"/>
          <w:sz w:val="24"/>
          <w:szCs w:val="24"/>
        </w:rPr>
        <w:t>(</w:t>
      </w:r>
      <w:proofErr w:type="gramEnd"/>
      <w:r w:rsidR="00A37571">
        <w:rPr>
          <w:rFonts w:ascii="Times New Roman" w:hAnsi="Times New Roman" w:cs="Times New Roman"/>
          <w:sz w:val="24"/>
          <w:szCs w:val="24"/>
        </w:rPr>
        <w:t>Wahid, 2015)</w:t>
      </w:r>
      <w:r w:rsidRPr="00BD050B">
        <w:rPr>
          <w:rFonts w:ascii="Times New Roman" w:hAnsi="Times New Roman" w:cs="Times New Roman"/>
          <w:sz w:val="24"/>
          <w:szCs w:val="24"/>
        </w:rPr>
        <w:t>.</w:t>
      </w:r>
    </w:p>
    <w:p w14:paraId="1C8F92B9" w14:textId="7940770C" w:rsidR="00BD050B" w:rsidRPr="009E250B" w:rsidRDefault="00BD050B" w:rsidP="00A37571">
      <w:pPr>
        <w:pStyle w:val="ListParagraph"/>
        <w:numPr>
          <w:ilvl w:val="0"/>
          <w:numId w:val="8"/>
        </w:numPr>
        <w:spacing w:after="120" w:line="276" w:lineRule="auto"/>
        <w:ind w:left="426"/>
        <w:contextualSpacing w:val="0"/>
        <w:jc w:val="both"/>
        <w:rPr>
          <w:rFonts w:ascii="Times New Roman" w:hAnsi="Times New Roman" w:cs="Times New Roman"/>
          <w:sz w:val="24"/>
          <w:szCs w:val="24"/>
        </w:rPr>
      </w:pPr>
      <w:r w:rsidRPr="009E250B">
        <w:rPr>
          <w:rFonts w:ascii="Times New Roman" w:hAnsi="Times New Roman" w:cs="Times New Roman"/>
          <w:sz w:val="24"/>
          <w:szCs w:val="24"/>
        </w:rPr>
        <w:t>Pendidikan dan Penyuluhan Syariah untuk Stakeholder</w:t>
      </w:r>
    </w:p>
    <w:p w14:paraId="4937CF9E" w14:textId="444AE6E1" w:rsidR="00BD050B" w:rsidRPr="00BD050B" w:rsidRDefault="00BD050B" w:rsidP="00A37571">
      <w:pPr>
        <w:spacing w:after="120" w:line="276" w:lineRule="auto"/>
        <w:ind w:left="426" w:firstLine="567"/>
        <w:jc w:val="both"/>
        <w:rPr>
          <w:rFonts w:ascii="Times New Roman" w:hAnsi="Times New Roman" w:cs="Times New Roman"/>
          <w:sz w:val="24"/>
          <w:szCs w:val="24"/>
        </w:rPr>
      </w:pPr>
      <w:r w:rsidRPr="00BD050B">
        <w:rPr>
          <w:rFonts w:ascii="Times New Roman" w:hAnsi="Times New Roman" w:cs="Times New Roman"/>
          <w:sz w:val="24"/>
          <w:szCs w:val="24"/>
        </w:rPr>
        <w:t>Pendidikan dan penyuluhan bagi para stakeholder, termasuk manajer investasi, pemilik proyek, dan karyawan, tentang prinsip-prinsip syariah sangat penting untuk mengurangi risiko pelanggaran hukum syariah.</w:t>
      </w:r>
      <w:r w:rsidR="009E250B">
        <w:rPr>
          <w:rFonts w:ascii="Times New Roman" w:hAnsi="Times New Roman" w:cs="Times New Roman"/>
          <w:sz w:val="24"/>
          <w:szCs w:val="24"/>
        </w:rPr>
        <w:t xml:space="preserve"> </w:t>
      </w:r>
      <w:r w:rsidRPr="00BD050B">
        <w:rPr>
          <w:rFonts w:ascii="Times New Roman" w:hAnsi="Times New Roman" w:cs="Times New Roman"/>
          <w:sz w:val="24"/>
          <w:szCs w:val="24"/>
        </w:rPr>
        <w:t>Prinsip Syariah: Dalam syariah, setiap pihak yang terlibat dalam transaksi harus memahami dan menjalankan kewajiban mereka sesuai dengan ketentuan yang berlaku. Pendidikan ini mengurangi potensi kesalahan atau pelanggaran yang tidak disengaja.</w:t>
      </w:r>
      <w:r w:rsidR="009E250B">
        <w:rPr>
          <w:rFonts w:ascii="Times New Roman" w:hAnsi="Times New Roman" w:cs="Times New Roman"/>
          <w:sz w:val="24"/>
          <w:szCs w:val="24"/>
        </w:rPr>
        <w:t xml:space="preserve"> </w:t>
      </w:r>
      <w:r w:rsidRPr="00BD050B">
        <w:rPr>
          <w:rFonts w:ascii="Times New Roman" w:hAnsi="Times New Roman" w:cs="Times New Roman"/>
          <w:sz w:val="24"/>
          <w:szCs w:val="24"/>
        </w:rPr>
        <w:t>Contoh: Menyelenggarakan pelatihan bagi semua pihak yang terlibat dalam investasi syariah untuk memastikan bahwa mereka memahami kontrak, kewajiban mereka, serta prinsip-prinsip syariah yang relevan.</w:t>
      </w:r>
    </w:p>
    <w:p w14:paraId="6CA02A8C" w14:textId="291DAD05" w:rsidR="00BD050B" w:rsidRDefault="00BD050B" w:rsidP="00A37571">
      <w:pPr>
        <w:spacing w:after="0" w:line="276" w:lineRule="auto"/>
        <w:ind w:firstLine="567"/>
        <w:jc w:val="both"/>
        <w:rPr>
          <w:rFonts w:ascii="Times New Roman" w:hAnsi="Times New Roman" w:cs="Times New Roman"/>
          <w:sz w:val="24"/>
          <w:szCs w:val="24"/>
        </w:rPr>
      </w:pPr>
      <w:r w:rsidRPr="00BD050B">
        <w:rPr>
          <w:rFonts w:ascii="Times New Roman" w:hAnsi="Times New Roman" w:cs="Times New Roman"/>
          <w:sz w:val="24"/>
          <w:szCs w:val="24"/>
        </w:rPr>
        <w:t xml:space="preserve">Strategi </w:t>
      </w:r>
      <w:proofErr w:type="spellStart"/>
      <w:r w:rsidRPr="00BD050B">
        <w:rPr>
          <w:rFonts w:ascii="Times New Roman" w:hAnsi="Times New Roman" w:cs="Times New Roman"/>
          <w:sz w:val="24"/>
          <w:szCs w:val="24"/>
        </w:rPr>
        <w:t>mitigasi</w:t>
      </w:r>
      <w:proofErr w:type="spellEnd"/>
      <w:r w:rsidRPr="00BD050B">
        <w:rPr>
          <w:rFonts w:ascii="Times New Roman" w:hAnsi="Times New Roman" w:cs="Times New Roman"/>
          <w:sz w:val="24"/>
          <w:szCs w:val="24"/>
        </w:rPr>
        <w:t xml:space="preserve"> </w:t>
      </w:r>
      <w:proofErr w:type="spellStart"/>
      <w:r w:rsidRPr="00BD050B">
        <w:rPr>
          <w:rFonts w:ascii="Times New Roman" w:hAnsi="Times New Roman" w:cs="Times New Roman"/>
          <w:sz w:val="24"/>
          <w:szCs w:val="24"/>
        </w:rPr>
        <w:t>risiko</w:t>
      </w:r>
      <w:proofErr w:type="spellEnd"/>
      <w:r w:rsidRPr="00BD050B">
        <w:rPr>
          <w:rFonts w:ascii="Times New Roman" w:hAnsi="Times New Roman" w:cs="Times New Roman"/>
          <w:sz w:val="24"/>
          <w:szCs w:val="24"/>
        </w:rPr>
        <w:t xml:space="preserve"> </w:t>
      </w:r>
      <w:proofErr w:type="spellStart"/>
      <w:r w:rsidRPr="00BD050B">
        <w:rPr>
          <w:rFonts w:ascii="Times New Roman" w:hAnsi="Times New Roman" w:cs="Times New Roman"/>
          <w:sz w:val="24"/>
          <w:szCs w:val="24"/>
        </w:rPr>
        <w:t>dalam</w:t>
      </w:r>
      <w:proofErr w:type="spellEnd"/>
      <w:r w:rsidRPr="00BD050B">
        <w:rPr>
          <w:rFonts w:ascii="Times New Roman" w:hAnsi="Times New Roman" w:cs="Times New Roman"/>
          <w:sz w:val="24"/>
          <w:szCs w:val="24"/>
        </w:rPr>
        <w:t xml:space="preserve"> </w:t>
      </w:r>
      <w:proofErr w:type="spellStart"/>
      <w:r w:rsidRPr="00BD050B">
        <w:rPr>
          <w:rFonts w:ascii="Times New Roman" w:hAnsi="Times New Roman" w:cs="Times New Roman"/>
          <w:sz w:val="24"/>
          <w:szCs w:val="24"/>
        </w:rPr>
        <w:t>investasi</w:t>
      </w:r>
      <w:proofErr w:type="spellEnd"/>
      <w:r w:rsidRPr="00BD050B">
        <w:rPr>
          <w:rFonts w:ascii="Times New Roman" w:hAnsi="Times New Roman" w:cs="Times New Roman"/>
          <w:sz w:val="24"/>
          <w:szCs w:val="24"/>
        </w:rPr>
        <w:t xml:space="preserve"> syariah harus memperhatikan dua aspek utama: mengurangi risiko finansial dan memastikan bahwa proyek tetap sesuai dengan prinsip syariah. Diversifikasi, penerapan kontrak syariah yang jelas, pengawasan syariah yang ketat, serta penggunaan asuransi syariah (takaful) adalah langkah-langkah penting dalam merancang mitigasi risiko yang sah menurut syariah. Dengan memastikan bahwa investasi dikelola dengan hati-hati dan sesuai dengan prinsip-prinsip Islam, risiko yang </w:t>
      </w:r>
      <w:proofErr w:type="spellStart"/>
      <w:r w:rsidRPr="00BD050B">
        <w:rPr>
          <w:rFonts w:ascii="Times New Roman" w:hAnsi="Times New Roman" w:cs="Times New Roman"/>
          <w:sz w:val="24"/>
          <w:szCs w:val="24"/>
        </w:rPr>
        <w:t>mungkin</w:t>
      </w:r>
      <w:proofErr w:type="spellEnd"/>
      <w:r w:rsidRPr="00BD050B">
        <w:rPr>
          <w:rFonts w:ascii="Times New Roman" w:hAnsi="Times New Roman" w:cs="Times New Roman"/>
          <w:sz w:val="24"/>
          <w:szCs w:val="24"/>
        </w:rPr>
        <w:t xml:space="preserve"> </w:t>
      </w:r>
      <w:proofErr w:type="spellStart"/>
      <w:r w:rsidRPr="00BD050B">
        <w:rPr>
          <w:rFonts w:ascii="Times New Roman" w:hAnsi="Times New Roman" w:cs="Times New Roman"/>
          <w:sz w:val="24"/>
          <w:szCs w:val="24"/>
        </w:rPr>
        <w:t>terjadi</w:t>
      </w:r>
      <w:proofErr w:type="spellEnd"/>
      <w:r w:rsidRPr="00BD050B">
        <w:rPr>
          <w:rFonts w:ascii="Times New Roman" w:hAnsi="Times New Roman" w:cs="Times New Roman"/>
          <w:sz w:val="24"/>
          <w:szCs w:val="24"/>
        </w:rPr>
        <w:t xml:space="preserve"> </w:t>
      </w:r>
      <w:proofErr w:type="spellStart"/>
      <w:r w:rsidRPr="00BD050B">
        <w:rPr>
          <w:rFonts w:ascii="Times New Roman" w:hAnsi="Times New Roman" w:cs="Times New Roman"/>
          <w:sz w:val="24"/>
          <w:szCs w:val="24"/>
        </w:rPr>
        <w:t>dapat</w:t>
      </w:r>
      <w:proofErr w:type="spellEnd"/>
      <w:r w:rsidRPr="00BD050B">
        <w:rPr>
          <w:rFonts w:ascii="Times New Roman" w:hAnsi="Times New Roman" w:cs="Times New Roman"/>
          <w:sz w:val="24"/>
          <w:szCs w:val="24"/>
        </w:rPr>
        <w:t xml:space="preserve"> </w:t>
      </w:r>
      <w:proofErr w:type="spellStart"/>
      <w:r w:rsidRPr="00BD050B">
        <w:rPr>
          <w:rFonts w:ascii="Times New Roman" w:hAnsi="Times New Roman" w:cs="Times New Roman"/>
          <w:sz w:val="24"/>
          <w:szCs w:val="24"/>
        </w:rPr>
        <w:t>dikelola</w:t>
      </w:r>
      <w:proofErr w:type="spellEnd"/>
      <w:r w:rsidRPr="00BD050B">
        <w:rPr>
          <w:rFonts w:ascii="Times New Roman" w:hAnsi="Times New Roman" w:cs="Times New Roman"/>
          <w:sz w:val="24"/>
          <w:szCs w:val="24"/>
        </w:rPr>
        <w:t xml:space="preserve"> </w:t>
      </w:r>
      <w:proofErr w:type="spellStart"/>
      <w:r w:rsidRPr="00BD050B">
        <w:rPr>
          <w:rFonts w:ascii="Times New Roman" w:hAnsi="Times New Roman" w:cs="Times New Roman"/>
          <w:sz w:val="24"/>
          <w:szCs w:val="24"/>
        </w:rPr>
        <w:t>dengan</w:t>
      </w:r>
      <w:proofErr w:type="spellEnd"/>
      <w:r w:rsidRPr="00BD050B">
        <w:rPr>
          <w:rFonts w:ascii="Times New Roman" w:hAnsi="Times New Roman" w:cs="Times New Roman"/>
          <w:sz w:val="24"/>
          <w:szCs w:val="24"/>
        </w:rPr>
        <w:t xml:space="preserve"> </w:t>
      </w:r>
      <w:proofErr w:type="spellStart"/>
      <w:proofErr w:type="gramStart"/>
      <w:r w:rsidRPr="00BD050B">
        <w:rPr>
          <w:rFonts w:ascii="Times New Roman" w:hAnsi="Times New Roman" w:cs="Times New Roman"/>
          <w:sz w:val="24"/>
          <w:szCs w:val="24"/>
        </w:rPr>
        <w:t>lebih</w:t>
      </w:r>
      <w:proofErr w:type="spellEnd"/>
      <w:r w:rsidR="00A37571">
        <w:rPr>
          <w:rFonts w:ascii="Times New Roman" w:hAnsi="Times New Roman" w:cs="Times New Roman"/>
          <w:sz w:val="24"/>
          <w:szCs w:val="24"/>
        </w:rPr>
        <w:t>(</w:t>
      </w:r>
      <w:proofErr w:type="gramEnd"/>
      <w:r w:rsidR="00A37571">
        <w:rPr>
          <w:rFonts w:ascii="Times New Roman" w:hAnsi="Times New Roman" w:cs="Times New Roman"/>
          <w:sz w:val="24"/>
          <w:szCs w:val="24"/>
        </w:rPr>
        <w:t>Wahid, 2015)</w:t>
      </w:r>
      <w:r w:rsidRPr="00BD050B">
        <w:rPr>
          <w:rFonts w:ascii="Times New Roman" w:hAnsi="Times New Roman" w:cs="Times New Roman"/>
          <w:sz w:val="24"/>
          <w:szCs w:val="24"/>
        </w:rPr>
        <w:t xml:space="preserve"> </w:t>
      </w:r>
      <w:proofErr w:type="spellStart"/>
      <w:r w:rsidRPr="00BD050B">
        <w:rPr>
          <w:rFonts w:ascii="Times New Roman" w:hAnsi="Times New Roman" w:cs="Times New Roman"/>
          <w:sz w:val="24"/>
          <w:szCs w:val="24"/>
        </w:rPr>
        <w:t>baik</w:t>
      </w:r>
      <w:proofErr w:type="spellEnd"/>
      <w:r w:rsidRPr="00BD050B">
        <w:rPr>
          <w:rFonts w:ascii="Times New Roman" w:hAnsi="Times New Roman" w:cs="Times New Roman"/>
          <w:sz w:val="24"/>
          <w:szCs w:val="24"/>
        </w:rPr>
        <w:t xml:space="preserve">, </w:t>
      </w:r>
      <w:proofErr w:type="spellStart"/>
      <w:r w:rsidRPr="00BD050B">
        <w:rPr>
          <w:rFonts w:ascii="Times New Roman" w:hAnsi="Times New Roman" w:cs="Times New Roman"/>
          <w:sz w:val="24"/>
          <w:szCs w:val="24"/>
        </w:rPr>
        <w:t>menciptakan</w:t>
      </w:r>
      <w:proofErr w:type="spellEnd"/>
      <w:r w:rsidRPr="00BD050B">
        <w:rPr>
          <w:rFonts w:ascii="Times New Roman" w:hAnsi="Times New Roman" w:cs="Times New Roman"/>
          <w:sz w:val="24"/>
          <w:szCs w:val="24"/>
        </w:rPr>
        <w:t xml:space="preserve"> </w:t>
      </w:r>
      <w:proofErr w:type="spellStart"/>
      <w:r w:rsidRPr="00BD050B">
        <w:rPr>
          <w:rFonts w:ascii="Times New Roman" w:hAnsi="Times New Roman" w:cs="Times New Roman"/>
          <w:sz w:val="24"/>
          <w:szCs w:val="24"/>
        </w:rPr>
        <w:t>lingkungan</w:t>
      </w:r>
      <w:proofErr w:type="spellEnd"/>
      <w:r w:rsidRPr="00BD050B">
        <w:rPr>
          <w:rFonts w:ascii="Times New Roman" w:hAnsi="Times New Roman" w:cs="Times New Roman"/>
          <w:sz w:val="24"/>
          <w:szCs w:val="24"/>
        </w:rPr>
        <w:t xml:space="preserve"> </w:t>
      </w:r>
      <w:proofErr w:type="spellStart"/>
      <w:r w:rsidRPr="00BD050B">
        <w:rPr>
          <w:rFonts w:ascii="Times New Roman" w:hAnsi="Times New Roman" w:cs="Times New Roman"/>
          <w:sz w:val="24"/>
          <w:szCs w:val="24"/>
        </w:rPr>
        <w:t>investasi</w:t>
      </w:r>
      <w:proofErr w:type="spellEnd"/>
      <w:r w:rsidRPr="00BD050B">
        <w:rPr>
          <w:rFonts w:ascii="Times New Roman" w:hAnsi="Times New Roman" w:cs="Times New Roman"/>
          <w:sz w:val="24"/>
          <w:szCs w:val="24"/>
        </w:rPr>
        <w:t xml:space="preserve"> yang aman dan adil bagi semua pihak yang terlibat.</w:t>
      </w:r>
    </w:p>
    <w:p w14:paraId="2D850C72" w14:textId="77777777" w:rsidR="009E250B" w:rsidRPr="00A37571" w:rsidRDefault="009E250B" w:rsidP="00A37571">
      <w:pPr>
        <w:spacing w:after="0" w:line="240" w:lineRule="auto"/>
        <w:jc w:val="both"/>
        <w:rPr>
          <w:rFonts w:ascii="Times New Roman" w:hAnsi="Times New Roman" w:cs="Times New Roman"/>
          <w:sz w:val="20"/>
          <w:szCs w:val="20"/>
        </w:rPr>
      </w:pPr>
    </w:p>
    <w:p w14:paraId="2001F3CA" w14:textId="05F246C1" w:rsidR="00BD050B" w:rsidRDefault="000F42A7" w:rsidP="005A0F2E">
      <w:pPr>
        <w:spacing w:after="120" w:line="276" w:lineRule="auto"/>
        <w:jc w:val="both"/>
        <w:rPr>
          <w:rFonts w:ascii="Times New Roman" w:hAnsi="Times New Roman" w:cs="Times New Roman"/>
          <w:b/>
          <w:bCs/>
          <w:sz w:val="24"/>
          <w:szCs w:val="24"/>
        </w:rPr>
      </w:pPr>
      <w:r w:rsidRPr="000F42A7">
        <w:rPr>
          <w:rFonts w:ascii="Times New Roman" w:hAnsi="Times New Roman" w:cs="Times New Roman"/>
          <w:b/>
          <w:bCs/>
          <w:sz w:val="24"/>
          <w:szCs w:val="24"/>
        </w:rPr>
        <w:t xml:space="preserve">KESIMPULAN </w:t>
      </w:r>
    </w:p>
    <w:p w14:paraId="6A2B820C" w14:textId="6AA5E12A" w:rsidR="00BF7F4A" w:rsidRPr="00BF7F4A" w:rsidRDefault="00BF7F4A" w:rsidP="005A0F2E">
      <w:pPr>
        <w:spacing w:after="120" w:line="276" w:lineRule="auto"/>
        <w:ind w:firstLine="567"/>
        <w:jc w:val="both"/>
        <w:rPr>
          <w:rFonts w:ascii="Times New Roman" w:hAnsi="Times New Roman" w:cs="Times New Roman"/>
          <w:sz w:val="24"/>
          <w:szCs w:val="24"/>
        </w:rPr>
      </w:pPr>
      <w:r w:rsidRPr="00BF7F4A">
        <w:rPr>
          <w:rFonts w:ascii="Times New Roman" w:hAnsi="Times New Roman" w:cs="Times New Roman"/>
          <w:sz w:val="24"/>
          <w:szCs w:val="24"/>
        </w:rPr>
        <w:t>Proyek investasi syariah merupakan bentuk investasi yang tidak hanya mempertimbangkan aspek keuntungan finansial, tetapi juga kepatuhan terhadap prinsip-prinsip hukum Islam. Dalam implementasinya, investasi syariah menghadapi berbagai jenis risiko, mulai dari risiko kepatuhan terhadap syariah, risiko regulasi, hingga risiko pasar dan moral hazard. Oleh karena itu, identifikasi dan analisis risiko menjadi langkah krusial dalam memastikan keberlanjutan dan keabsahan proyek dari perspektif syariah.</w:t>
      </w:r>
    </w:p>
    <w:p w14:paraId="15E00E2F" w14:textId="78BC0636" w:rsidR="00BF7F4A" w:rsidRPr="00BF7F4A" w:rsidRDefault="00BF7F4A" w:rsidP="005A0F2E">
      <w:pPr>
        <w:spacing w:after="120" w:line="276" w:lineRule="auto"/>
        <w:ind w:firstLine="567"/>
        <w:jc w:val="both"/>
        <w:rPr>
          <w:rFonts w:ascii="Times New Roman" w:hAnsi="Times New Roman" w:cs="Times New Roman"/>
          <w:sz w:val="24"/>
          <w:szCs w:val="24"/>
        </w:rPr>
      </w:pPr>
      <w:r w:rsidRPr="00BF7F4A">
        <w:rPr>
          <w:rFonts w:ascii="Times New Roman" w:hAnsi="Times New Roman" w:cs="Times New Roman"/>
          <w:sz w:val="24"/>
          <w:szCs w:val="24"/>
        </w:rPr>
        <w:t>Selain itu, kelayakan bisnis dalam proyek investasi syariah harus dianalisis secara menyeluruh melalui dua pendekatan utama, yaitu kelayakan finansial dan kelayakan syariah. Aspek finansial mencakup proyeksi laba rugi, arus kas, ROI, NPV, dan IRR, sedangkan aspek syariah menekankan pada kebebasan dari unsur riba, gharar, dan maysir, serta struktur pembiayaan yang sesuai dengan akad-akad syariah seperti mudharabah dan musyarakah.</w:t>
      </w:r>
    </w:p>
    <w:p w14:paraId="6E8E2AF9" w14:textId="4F8CE123" w:rsidR="00BF7F4A" w:rsidRDefault="00BF7F4A" w:rsidP="005A0F2E">
      <w:pPr>
        <w:spacing w:after="0" w:line="276" w:lineRule="auto"/>
        <w:ind w:firstLine="567"/>
        <w:jc w:val="both"/>
        <w:rPr>
          <w:rFonts w:ascii="Times New Roman" w:hAnsi="Times New Roman" w:cs="Times New Roman"/>
          <w:sz w:val="24"/>
          <w:szCs w:val="24"/>
        </w:rPr>
      </w:pPr>
      <w:r w:rsidRPr="00BF7F4A">
        <w:rPr>
          <w:rFonts w:ascii="Times New Roman" w:hAnsi="Times New Roman" w:cs="Times New Roman"/>
          <w:sz w:val="24"/>
          <w:szCs w:val="24"/>
        </w:rPr>
        <w:t xml:space="preserve">Untuk mengurangi potensi kerugian dan menjaga kesesuaian proyek dengan prinsip Islam, diperlukan strategi mitigasi risiko yang tepat, seperti diversifikasi portofolio, penggunaan takaful, pengawasan syariah yang ketat, dan edukasi berkelanjutan kepada para pemangku kepentingan. Dengan pendekatan yang hati-hati dan terintegrasi, proyek investasi syariah dapat memberikan </w:t>
      </w:r>
      <w:r w:rsidRPr="00BF7F4A">
        <w:rPr>
          <w:rFonts w:ascii="Times New Roman" w:hAnsi="Times New Roman" w:cs="Times New Roman"/>
          <w:sz w:val="24"/>
          <w:szCs w:val="24"/>
        </w:rPr>
        <w:lastRenderedPageBreak/>
        <w:t>manfaat yang optimal, baik secara ekonomi maupun spiritual, serta mendorong perkembangan industri keuangan syariah yang berkelanjutan dan terpercaya.</w:t>
      </w:r>
    </w:p>
    <w:p w14:paraId="257FE6CE" w14:textId="77777777" w:rsidR="00BF7F4A" w:rsidRPr="005A0F2E" w:rsidRDefault="00BF7F4A" w:rsidP="005A0F2E">
      <w:pPr>
        <w:spacing w:after="0" w:line="240" w:lineRule="auto"/>
        <w:ind w:firstLine="567"/>
        <w:jc w:val="both"/>
        <w:rPr>
          <w:rFonts w:ascii="Times New Roman" w:hAnsi="Times New Roman" w:cs="Times New Roman"/>
          <w:sz w:val="20"/>
          <w:szCs w:val="20"/>
        </w:rPr>
      </w:pPr>
    </w:p>
    <w:p w14:paraId="62E236BE" w14:textId="4DDDBBD1" w:rsidR="00AB70AE" w:rsidRPr="008E3E58" w:rsidRDefault="005A0F2E" w:rsidP="008E3E5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DAFTAR PUSTAKA</w:t>
      </w:r>
    </w:p>
    <w:p w14:paraId="20AA7EC6" w14:textId="1F65ACA2" w:rsidR="008E3E58" w:rsidRPr="00C428E8" w:rsidRDefault="008E3E58" w:rsidP="005A0F2E">
      <w:pPr>
        <w:spacing w:after="120" w:line="240" w:lineRule="auto"/>
        <w:ind w:left="567" w:hanging="567"/>
        <w:jc w:val="both"/>
        <w:rPr>
          <w:rFonts w:ascii="Times New Roman" w:hAnsi="Times New Roman" w:cs="Times New Roman"/>
          <w:sz w:val="24"/>
          <w:szCs w:val="24"/>
        </w:rPr>
      </w:pPr>
      <w:r w:rsidRPr="00C428E8">
        <w:rPr>
          <w:rFonts w:ascii="Times New Roman" w:hAnsi="Times New Roman" w:cs="Times New Roman"/>
          <w:sz w:val="24"/>
          <w:szCs w:val="24"/>
        </w:rPr>
        <w:t xml:space="preserve">Achmad Kuntowijoyo. (2003). </w:t>
      </w:r>
      <w:r w:rsidRPr="008E3E58">
        <w:rPr>
          <w:rFonts w:ascii="Times New Roman" w:hAnsi="Times New Roman" w:cs="Times New Roman"/>
          <w:i/>
          <w:iCs/>
          <w:sz w:val="24"/>
          <w:szCs w:val="24"/>
        </w:rPr>
        <w:t>Ekonomi Islam: Suatu Kajian Kontemporer</w:t>
      </w:r>
      <w:r w:rsidRPr="00C428E8">
        <w:rPr>
          <w:rFonts w:ascii="Times New Roman" w:hAnsi="Times New Roman" w:cs="Times New Roman"/>
          <w:sz w:val="24"/>
          <w:szCs w:val="24"/>
        </w:rPr>
        <w:t xml:space="preserve">. Yogyakarta: Tiara </w:t>
      </w:r>
      <w:proofErr w:type="spellStart"/>
      <w:r w:rsidRPr="00C428E8">
        <w:rPr>
          <w:rFonts w:ascii="Times New Roman" w:hAnsi="Times New Roman" w:cs="Times New Roman"/>
          <w:sz w:val="24"/>
          <w:szCs w:val="24"/>
        </w:rPr>
        <w:t>Wacana</w:t>
      </w:r>
      <w:proofErr w:type="spellEnd"/>
    </w:p>
    <w:p w14:paraId="32B88C76" w14:textId="49A696FB" w:rsidR="00C428E8" w:rsidRPr="00C428E8" w:rsidRDefault="008E3E58" w:rsidP="005A0F2E">
      <w:pPr>
        <w:spacing w:after="120" w:line="240" w:lineRule="auto"/>
        <w:ind w:left="567" w:hanging="567"/>
        <w:jc w:val="both"/>
        <w:rPr>
          <w:rFonts w:ascii="Times New Roman" w:hAnsi="Times New Roman" w:cs="Times New Roman"/>
          <w:sz w:val="24"/>
          <w:szCs w:val="24"/>
        </w:rPr>
      </w:pPr>
      <w:r w:rsidRPr="00C428E8">
        <w:rPr>
          <w:rFonts w:ascii="Times New Roman" w:hAnsi="Times New Roman" w:cs="Times New Roman"/>
          <w:sz w:val="24"/>
          <w:szCs w:val="24"/>
        </w:rPr>
        <w:t xml:space="preserve">Irfan Wahid. (2015) </w:t>
      </w:r>
      <w:r w:rsidRPr="008E3E58">
        <w:rPr>
          <w:rFonts w:ascii="Times New Roman" w:hAnsi="Times New Roman" w:cs="Times New Roman"/>
          <w:i/>
          <w:iCs/>
          <w:sz w:val="24"/>
          <w:szCs w:val="24"/>
        </w:rPr>
        <w:t>Investasi Syariah: Konsep dan Aplikasinya.</w:t>
      </w:r>
      <w:r w:rsidRPr="00C428E8">
        <w:rPr>
          <w:rFonts w:ascii="Times New Roman" w:hAnsi="Times New Roman" w:cs="Times New Roman"/>
          <w:sz w:val="24"/>
          <w:szCs w:val="24"/>
        </w:rPr>
        <w:t xml:space="preserve"> Jakarta: Salemba Empa</w:t>
      </w:r>
      <w:r>
        <w:rPr>
          <w:rFonts w:ascii="Times New Roman" w:hAnsi="Times New Roman" w:cs="Times New Roman"/>
          <w:sz w:val="24"/>
          <w:szCs w:val="24"/>
        </w:rPr>
        <w:t>t</w:t>
      </w:r>
    </w:p>
    <w:p w14:paraId="6ED46D35" w14:textId="77DF02C9" w:rsidR="00CC477F" w:rsidRDefault="00C428E8" w:rsidP="005A0F2E">
      <w:pPr>
        <w:spacing w:after="120" w:line="240" w:lineRule="auto"/>
        <w:ind w:left="567" w:hanging="567"/>
        <w:jc w:val="both"/>
        <w:rPr>
          <w:rFonts w:ascii="Times New Roman" w:hAnsi="Times New Roman" w:cs="Times New Roman"/>
          <w:sz w:val="24"/>
          <w:szCs w:val="24"/>
        </w:rPr>
      </w:pPr>
      <w:r w:rsidRPr="00C428E8">
        <w:rPr>
          <w:rFonts w:ascii="Times New Roman" w:hAnsi="Times New Roman" w:cs="Times New Roman"/>
          <w:sz w:val="24"/>
          <w:szCs w:val="24"/>
        </w:rPr>
        <w:t xml:space="preserve">M. Syafi’i Antonio. (2001) </w:t>
      </w:r>
      <w:r w:rsidRPr="008E3E58">
        <w:rPr>
          <w:rFonts w:ascii="Times New Roman" w:hAnsi="Times New Roman" w:cs="Times New Roman"/>
          <w:i/>
          <w:iCs/>
          <w:sz w:val="24"/>
          <w:szCs w:val="24"/>
        </w:rPr>
        <w:t>Bank Syariah: Konsep dan Manajemen.</w:t>
      </w:r>
      <w:r w:rsidRPr="00C428E8">
        <w:rPr>
          <w:rFonts w:ascii="Times New Roman" w:hAnsi="Times New Roman" w:cs="Times New Roman"/>
          <w:sz w:val="24"/>
          <w:szCs w:val="24"/>
        </w:rPr>
        <w:t xml:space="preserve"> Jakarta: Gema Insani</w:t>
      </w:r>
    </w:p>
    <w:p w14:paraId="362F1335" w14:textId="77777777" w:rsidR="008E3E58" w:rsidRPr="00C428E8" w:rsidRDefault="008E3E58" w:rsidP="005A0F2E">
      <w:pPr>
        <w:spacing w:after="120" w:line="240" w:lineRule="auto"/>
        <w:ind w:left="567" w:hanging="567"/>
        <w:jc w:val="both"/>
        <w:rPr>
          <w:rFonts w:ascii="Times New Roman" w:hAnsi="Times New Roman" w:cs="Times New Roman"/>
          <w:sz w:val="24"/>
          <w:szCs w:val="24"/>
        </w:rPr>
      </w:pPr>
      <w:r w:rsidRPr="00C428E8">
        <w:rPr>
          <w:rFonts w:ascii="Times New Roman" w:hAnsi="Times New Roman" w:cs="Times New Roman"/>
          <w:sz w:val="24"/>
          <w:szCs w:val="24"/>
        </w:rPr>
        <w:t xml:space="preserve">Yusuf Al-Qardhawi. (2001) </w:t>
      </w:r>
      <w:r w:rsidRPr="008E3E58">
        <w:rPr>
          <w:rFonts w:ascii="Times New Roman" w:hAnsi="Times New Roman" w:cs="Times New Roman"/>
          <w:i/>
          <w:iCs/>
          <w:sz w:val="24"/>
          <w:szCs w:val="24"/>
        </w:rPr>
        <w:t>Fiqh Ekonomi Islam</w:t>
      </w:r>
      <w:r w:rsidRPr="00C428E8">
        <w:rPr>
          <w:rFonts w:ascii="Times New Roman" w:hAnsi="Times New Roman" w:cs="Times New Roman"/>
          <w:sz w:val="24"/>
          <w:szCs w:val="24"/>
        </w:rPr>
        <w:t>. Jakarta: Gema Insani</w:t>
      </w:r>
    </w:p>
    <w:p w14:paraId="37CFB3BC" w14:textId="77777777" w:rsidR="008E3E58" w:rsidRPr="00076814" w:rsidRDefault="008E3E58" w:rsidP="005A0F2E">
      <w:pPr>
        <w:spacing w:after="120" w:line="240" w:lineRule="auto"/>
        <w:ind w:left="567" w:hanging="567"/>
        <w:jc w:val="both"/>
        <w:rPr>
          <w:rFonts w:ascii="Times New Roman" w:hAnsi="Times New Roman" w:cs="Times New Roman"/>
          <w:sz w:val="24"/>
          <w:szCs w:val="24"/>
        </w:rPr>
      </w:pPr>
    </w:p>
    <w:sectPr w:rsidR="008E3E58" w:rsidRPr="00076814" w:rsidSect="00BE2AD0">
      <w:headerReference w:type="default" r:id="rId10"/>
      <w:footerReference w:type="default" r:id="rId11"/>
      <w:headerReference w:type="first" r:id="rId12"/>
      <w:footerReference w:type="first" r:id="rId13"/>
      <w:pgSz w:w="11906" w:h="16838" w:code="9"/>
      <w:pgMar w:top="1701" w:right="1134" w:bottom="1134" w:left="1304" w:header="0" w:footer="510" w:gutter="0"/>
      <w:pgNumType w:start="959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D6CCE" w14:textId="77777777" w:rsidR="00E354F9" w:rsidRDefault="00E354F9" w:rsidP="00765F45">
      <w:pPr>
        <w:spacing w:after="0" w:line="240" w:lineRule="auto"/>
      </w:pPr>
      <w:r>
        <w:separator/>
      </w:r>
    </w:p>
  </w:endnote>
  <w:endnote w:type="continuationSeparator" w:id="0">
    <w:p w14:paraId="5930C1C2" w14:textId="77777777" w:rsidR="00E354F9" w:rsidRDefault="00E354F9" w:rsidP="00765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475623"/>
      <w:docPartObj>
        <w:docPartGallery w:val="Page Numbers (Bottom of Page)"/>
        <w:docPartUnique/>
      </w:docPartObj>
    </w:sdtPr>
    <w:sdtContent>
      <w:p w14:paraId="06A2183D" w14:textId="0AC68EF0" w:rsidR="00765F45" w:rsidRDefault="005A75B2" w:rsidP="005A75B2">
        <w:pPr>
          <w:pStyle w:val="Footer"/>
          <w:jc w:val="center"/>
        </w:pPr>
        <w:r>
          <w:fldChar w:fldCharType="begin"/>
        </w:r>
        <w:r>
          <w:instrText>PAGE   \* MERGEFORMAT</w:instrText>
        </w:r>
        <w:r>
          <w:fldChar w:fldCharType="separate"/>
        </w:r>
        <w:r>
          <w:rPr>
            <w:lang w:val="en-GB"/>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130152"/>
      <w:docPartObj>
        <w:docPartGallery w:val="Page Numbers (Bottom of Page)"/>
        <w:docPartUnique/>
      </w:docPartObj>
    </w:sdtPr>
    <w:sdtContent>
      <w:p w14:paraId="67B0D288" w14:textId="69153D65" w:rsidR="00765F45" w:rsidRDefault="00513F20" w:rsidP="00513F20">
        <w:pPr>
          <w:pStyle w:val="Footer"/>
          <w:jc w:val="center"/>
        </w:pPr>
        <w:r>
          <w:fldChar w:fldCharType="begin"/>
        </w:r>
        <w:r>
          <w:instrText>PAGE   \* MERGEFORMAT</w:instrText>
        </w:r>
        <w:r>
          <w:fldChar w:fldCharType="separate"/>
        </w:r>
        <w:r>
          <w:rPr>
            <w:lang w:val="en-GB"/>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C55F6" w14:textId="77777777" w:rsidR="00E354F9" w:rsidRDefault="00E354F9" w:rsidP="00765F45">
      <w:pPr>
        <w:spacing w:after="0" w:line="240" w:lineRule="auto"/>
      </w:pPr>
      <w:r>
        <w:separator/>
      </w:r>
    </w:p>
  </w:footnote>
  <w:footnote w:type="continuationSeparator" w:id="0">
    <w:p w14:paraId="44AAAF3B" w14:textId="77777777" w:rsidR="00E354F9" w:rsidRDefault="00E354F9" w:rsidP="00765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28711"/>
      <w:docPartObj>
        <w:docPartGallery w:val="Page Numbers (Top of Page)"/>
        <w:docPartUnique/>
      </w:docPartObj>
    </w:sdtPr>
    <w:sdtEndPr>
      <w:rPr>
        <w:noProof/>
      </w:rPr>
    </w:sdtEndPr>
    <w:sdtContent>
      <w:p w14:paraId="4D9DA500" w14:textId="77777777" w:rsidR="005A0F2E" w:rsidRPr="0074255D" w:rsidRDefault="005A0F2E" w:rsidP="005A0F2E">
        <w:pPr>
          <w:tabs>
            <w:tab w:val="center" w:pos="4680"/>
            <w:tab w:val="right" w:pos="9360"/>
          </w:tabs>
          <w:spacing w:after="0" w:line="240" w:lineRule="auto"/>
          <w:rPr>
            <w:rFonts w:ascii="Calibri" w:eastAsia="Calibri" w:hAnsi="Calibri" w:cs="Times New Roman"/>
            <w:b/>
            <w:bCs/>
            <w:kern w:val="0"/>
            <w:lang w:val="en-US"/>
            <w14:ligatures w14:val="none"/>
          </w:rPr>
        </w:pPr>
        <w:r>
          <w:tab/>
        </w:r>
        <w:r w:rsidRPr="0074255D">
          <w:rPr>
            <w:rFonts w:ascii="Calibri" w:eastAsia="Calibri" w:hAnsi="Calibri" w:cs="Times New Roman"/>
            <w:b/>
            <w:bCs/>
            <w:noProof/>
            <w:kern w:val="0"/>
            <w:lang w:val="en-US"/>
            <w14:ligatures w14:val="none"/>
          </w:rPr>
          <mc:AlternateContent>
            <mc:Choice Requires="wps">
              <w:drawing>
                <wp:anchor distT="0" distB="0" distL="114300" distR="114300" simplePos="0" relativeHeight="251663360" behindDoc="0" locked="0" layoutInCell="1" allowOverlap="1" wp14:anchorId="00E06D5F" wp14:editId="3CD078BB">
                  <wp:simplePos x="0" y="0"/>
                  <wp:positionH relativeFrom="column">
                    <wp:posOffset>-148590</wp:posOffset>
                  </wp:positionH>
                  <wp:positionV relativeFrom="paragraph">
                    <wp:posOffset>-44450</wp:posOffset>
                  </wp:positionV>
                  <wp:extent cx="6216650" cy="1066800"/>
                  <wp:effectExtent l="0" t="0" r="0" b="0"/>
                  <wp:wrapNone/>
                  <wp:docPr id="1987393016" name="Rectangle 1987393016"/>
                  <wp:cNvGraphicFramePr/>
                  <a:graphic xmlns:a="http://schemas.openxmlformats.org/drawingml/2006/main">
                    <a:graphicData uri="http://schemas.microsoft.com/office/word/2010/wordprocessingShape">
                      <wps:wsp>
                        <wps:cNvSpPr/>
                        <wps:spPr>
                          <a:xfrm>
                            <a:off x="0" y="0"/>
                            <a:ext cx="6216650" cy="1066800"/>
                          </a:xfrm>
                          <a:prstGeom prst="rect">
                            <a:avLst/>
                          </a:prstGeom>
                          <a:solidFill>
                            <a:sysClr val="window" lastClr="FFFFFF"/>
                          </a:solidFill>
                          <a:ln w="25400" cap="flat" cmpd="sng" algn="ctr">
                            <a:noFill/>
                            <a:prstDash val="solid"/>
                          </a:ln>
                          <a:effectLst/>
                        </wps:spPr>
                        <wps:txbx>
                          <w:txbxContent>
                            <w:p w14:paraId="761E8713" w14:textId="77777777" w:rsidR="005A0F2E" w:rsidRPr="0074255D" w:rsidRDefault="005A0F2E" w:rsidP="005A0F2E">
                              <w:pPr>
                                <w:pStyle w:val="NoSpacing"/>
                                <w:shd w:val="clear" w:color="auto" w:fill="CCFFCC"/>
                                <w:rPr>
                                  <w:rFonts w:ascii="Arial Black" w:hAnsi="Arial Black" w:cs="Times New Roman"/>
                                  <w:b/>
                                  <w:bCs/>
                                  <w:color w:val="00B050"/>
                                  <w:lang w:val="sv-SE"/>
                                </w:rPr>
                              </w:pPr>
                              <w:r w:rsidRPr="0074255D">
                                <w:rPr>
                                  <w:rFonts w:ascii="Arial Black" w:hAnsi="Arial Black" w:cs="Times New Roman"/>
                                  <w:b/>
                                  <w:bCs/>
                                  <w:shd w:val="clear" w:color="auto" w:fill="92D050"/>
                                  <w:lang w:val="sv-SE"/>
                                </w:rPr>
                                <w:t>JIIC: JURNAL INTELEK INSAN CENDIKIA</w:t>
                              </w:r>
                            </w:p>
                            <w:p w14:paraId="0C30D6EC" w14:textId="77777777" w:rsidR="005A0F2E" w:rsidRPr="0074255D" w:rsidRDefault="005A0F2E" w:rsidP="005A0F2E">
                              <w:pPr>
                                <w:pStyle w:val="NoSpacing"/>
                                <w:shd w:val="clear" w:color="auto" w:fill="CCFFCC"/>
                                <w:rPr>
                                  <w:rFonts w:ascii="Times New Roman" w:hAnsi="Times New Roman" w:cs="Times New Roman"/>
                                  <w:b/>
                                  <w:bCs/>
                                  <w:color w:val="00B050"/>
                                  <w:lang w:val="sv-SE"/>
                                </w:rPr>
                              </w:pPr>
                              <w:r w:rsidRPr="0074255D">
                                <w:rPr>
                                  <w:rFonts w:ascii="Times New Roman" w:hAnsi="Times New Roman" w:cs="Times New Roman"/>
                                  <w:b/>
                                  <w:bCs/>
                                  <w:color w:val="00B050"/>
                                  <w:lang w:val="sv-SE"/>
                                </w:rPr>
                                <w:t>https://jicnusantara.com/index.php/jiic</w:t>
                              </w:r>
                              <w:r w:rsidRPr="0074255D">
                                <w:rPr>
                                  <w:rFonts w:ascii="Times New Roman" w:hAnsi="Times New Roman" w:cs="Times New Roman"/>
                                  <w:b/>
                                  <w:bCs/>
                                  <w:color w:val="00B050"/>
                                  <w:lang w:val="sv-SE"/>
                                </w:rPr>
                                <w:tab/>
                              </w:r>
                            </w:p>
                            <w:p w14:paraId="48B1C851" w14:textId="77777777" w:rsidR="005A0F2E" w:rsidRPr="0074255D" w:rsidRDefault="005A0F2E" w:rsidP="005A0F2E">
                              <w:pPr>
                                <w:pStyle w:val="NoSpacing"/>
                                <w:shd w:val="clear" w:color="auto" w:fill="CCFFCC"/>
                                <w:rPr>
                                  <w:rFonts w:ascii="Times New Roman" w:hAnsi="Times New Roman" w:cs="Times New Roman"/>
                                  <w:b/>
                                  <w:bCs/>
                                  <w:color w:val="00B050"/>
                                </w:rPr>
                              </w:pPr>
                              <w:proofErr w:type="gramStart"/>
                              <w:r w:rsidRPr="0074255D">
                                <w:rPr>
                                  <w:rFonts w:ascii="Times New Roman" w:hAnsi="Times New Roman" w:cs="Times New Roman"/>
                                  <w:b/>
                                  <w:bCs/>
                                  <w:color w:val="00B050"/>
                                </w:rPr>
                                <w:t>Vol :</w:t>
                              </w:r>
                              <w:proofErr w:type="gramEnd"/>
                              <w:r w:rsidRPr="0074255D">
                                <w:rPr>
                                  <w:rFonts w:ascii="Times New Roman" w:hAnsi="Times New Roman" w:cs="Times New Roman"/>
                                  <w:b/>
                                  <w:bCs/>
                                  <w:color w:val="00B050"/>
                                </w:rPr>
                                <w:t xml:space="preserve"> 2 No: 5, Mei 2025                                      </w:t>
                              </w:r>
                            </w:p>
                            <w:p w14:paraId="675EA82F" w14:textId="77777777" w:rsidR="005A0F2E" w:rsidRPr="00FA4C6D" w:rsidRDefault="005A0F2E" w:rsidP="005A0F2E">
                              <w:pPr>
                                <w:pStyle w:val="NoSpacing"/>
                                <w:shd w:val="clear" w:color="auto" w:fill="CCFFCC"/>
                                <w:rPr>
                                  <w:rFonts w:ascii="Times New Roman" w:hAnsi="Times New Roman" w:cs="Times New Roman"/>
                                  <w:color w:val="00B050"/>
                                </w:rPr>
                              </w:pPr>
                              <w:r w:rsidRPr="0074255D">
                                <w:rPr>
                                  <w:rFonts w:ascii="Times New Roman" w:hAnsi="Times New Roman" w:cs="Times New Roman"/>
                                  <w:b/>
                                  <w:bCs/>
                                  <w:color w:val="00B050"/>
                                </w:rPr>
                                <w:t>E-</w:t>
                              </w:r>
                              <w:proofErr w:type="gramStart"/>
                              <w:r w:rsidRPr="0074255D">
                                <w:rPr>
                                  <w:rFonts w:ascii="Times New Roman" w:hAnsi="Times New Roman" w:cs="Times New Roman"/>
                                  <w:b/>
                                  <w:bCs/>
                                  <w:color w:val="00B050"/>
                                </w:rPr>
                                <w:t>ISSN :</w:t>
                              </w:r>
                              <w:proofErr w:type="gramEnd"/>
                              <w:r w:rsidRPr="0074255D">
                                <w:rPr>
                                  <w:rFonts w:ascii="Times New Roman" w:hAnsi="Times New Roman" w:cs="Times New Roman"/>
                                  <w:b/>
                                  <w:bCs/>
                                  <w:color w:val="00B050"/>
                                </w:rPr>
                                <w:t xml:space="preserve">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06D5F" id="Rectangle 1987393016" o:spid="_x0000_s1026" style="position:absolute;margin-left:-11.7pt;margin-top:-3.5pt;width:489.5pt;height: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" fillcolor="window" stroked="f" strokeweight="2pt">
                  <v:textbox>
                    <w:txbxContent>
                      <w:p w14:paraId="761E8713" w14:textId="77777777" w:rsidR="005A0F2E" w:rsidRPr="0074255D" w:rsidRDefault="005A0F2E" w:rsidP="005A0F2E">
                        <w:pPr>
                          <w:pStyle w:val="NoSpacing"/>
                          <w:shd w:val="clear" w:color="auto" w:fill="CCFFCC"/>
                          <w:rPr>
                            <w:rFonts w:ascii="Arial Black" w:hAnsi="Arial Black" w:cs="Times New Roman"/>
                            <w:b/>
                            <w:bCs/>
                            <w:color w:val="00B050"/>
                            <w:lang w:val="sv-SE"/>
                          </w:rPr>
                        </w:pPr>
                        <w:r w:rsidRPr="0074255D">
                          <w:rPr>
                            <w:rFonts w:ascii="Arial Black" w:hAnsi="Arial Black" w:cs="Times New Roman"/>
                            <w:b/>
                            <w:bCs/>
                            <w:shd w:val="clear" w:color="auto" w:fill="92D050"/>
                            <w:lang w:val="sv-SE"/>
                          </w:rPr>
                          <w:t>JIIC: JURNAL INTELEK INSAN CENDIKIA</w:t>
                        </w:r>
                      </w:p>
                      <w:p w14:paraId="0C30D6EC" w14:textId="77777777" w:rsidR="005A0F2E" w:rsidRPr="0074255D" w:rsidRDefault="005A0F2E" w:rsidP="005A0F2E">
                        <w:pPr>
                          <w:pStyle w:val="NoSpacing"/>
                          <w:shd w:val="clear" w:color="auto" w:fill="CCFFCC"/>
                          <w:rPr>
                            <w:rFonts w:ascii="Times New Roman" w:hAnsi="Times New Roman" w:cs="Times New Roman"/>
                            <w:b/>
                            <w:bCs/>
                            <w:color w:val="00B050"/>
                            <w:lang w:val="sv-SE"/>
                          </w:rPr>
                        </w:pPr>
                        <w:r w:rsidRPr="0074255D">
                          <w:rPr>
                            <w:rFonts w:ascii="Times New Roman" w:hAnsi="Times New Roman" w:cs="Times New Roman"/>
                            <w:b/>
                            <w:bCs/>
                            <w:color w:val="00B050"/>
                            <w:lang w:val="sv-SE"/>
                          </w:rPr>
                          <w:t>https://jicnusantara.com/index.php/jiic</w:t>
                        </w:r>
                        <w:r w:rsidRPr="0074255D">
                          <w:rPr>
                            <w:rFonts w:ascii="Times New Roman" w:hAnsi="Times New Roman" w:cs="Times New Roman"/>
                            <w:b/>
                            <w:bCs/>
                            <w:color w:val="00B050"/>
                            <w:lang w:val="sv-SE"/>
                          </w:rPr>
                          <w:tab/>
                        </w:r>
                      </w:p>
                      <w:p w14:paraId="48B1C851" w14:textId="77777777" w:rsidR="005A0F2E" w:rsidRPr="0074255D" w:rsidRDefault="005A0F2E" w:rsidP="005A0F2E">
                        <w:pPr>
                          <w:pStyle w:val="NoSpacing"/>
                          <w:shd w:val="clear" w:color="auto" w:fill="CCFFCC"/>
                          <w:rPr>
                            <w:rFonts w:ascii="Times New Roman" w:hAnsi="Times New Roman" w:cs="Times New Roman"/>
                            <w:b/>
                            <w:bCs/>
                            <w:color w:val="00B050"/>
                          </w:rPr>
                        </w:pPr>
                        <w:proofErr w:type="gramStart"/>
                        <w:r w:rsidRPr="0074255D">
                          <w:rPr>
                            <w:rFonts w:ascii="Times New Roman" w:hAnsi="Times New Roman" w:cs="Times New Roman"/>
                            <w:b/>
                            <w:bCs/>
                            <w:color w:val="00B050"/>
                          </w:rPr>
                          <w:t>Vol :</w:t>
                        </w:r>
                        <w:proofErr w:type="gramEnd"/>
                        <w:r w:rsidRPr="0074255D">
                          <w:rPr>
                            <w:rFonts w:ascii="Times New Roman" w:hAnsi="Times New Roman" w:cs="Times New Roman"/>
                            <w:b/>
                            <w:bCs/>
                            <w:color w:val="00B050"/>
                          </w:rPr>
                          <w:t xml:space="preserve"> 2 No: 5, Mei 2025                                      </w:t>
                        </w:r>
                      </w:p>
                      <w:p w14:paraId="675EA82F" w14:textId="77777777" w:rsidR="005A0F2E" w:rsidRPr="00FA4C6D" w:rsidRDefault="005A0F2E" w:rsidP="005A0F2E">
                        <w:pPr>
                          <w:pStyle w:val="NoSpacing"/>
                          <w:shd w:val="clear" w:color="auto" w:fill="CCFFCC"/>
                          <w:rPr>
                            <w:rFonts w:ascii="Times New Roman" w:hAnsi="Times New Roman" w:cs="Times New Roman"/>
                            <w:color w:val="00B050"/>
                          </w:rPr>
                        </w:pPr>
                        <w:r w:rsidRPr="0074255D">
                          <w:rPr>
                            <w:rFonts w:ascii="Times New Roman" w:hAnsi="Times New Roman" w:cs="Times New Roman"/>
                            <w:b/>
                            <w:bCs/>
                            <w:color w:val="00B050"/>
                          </w:rPr>
                          <w:t>E-</w:t>
                        </w:r>
                        <w:proofErr w:type="gramStart"/>
                        <w:r w:rsidRPr="0074255D">
                          <w:rPr>
                            <w:rFonts w:ascii="Times New Roman" w:hAnsi="Times New Roman" w:cs="Times New Roman"/>
                            <w:b/>
                            <w:bCs/>
                            <w:color w:val="00B050"/>
                          </w:rPr>
                          <w:t>ISSN :</w:t>
                        </w:r>
                        <w:proofErr w:type="gramEnd"/>
                        <w:r w:rsidRPr="0074255D">
                          <w:rPr>
                            <w:rFonts w:ascii="Times New Roman" w:hAnsi="Times New Roman" w:cs="Times New Roman"/>
                            <w:b/>
                            <w:bCs/>
                            <w:color w:val="00B050"/>
                          </w:rPr>
                          <w:t xml:space="preserve"> 3047-7824</w:t>
                        </w:r>
                      </w:p>
                    </w:txbxContent>
                  </v:textbox>
                </v:rect>
              </w:pict>
            </mc:Fallback>
          </mc:AlternateContent>
        </w:r>
        <w:r w:rsidRPr="0074255D">
          <w:rPr>
            <w:rFonts w:ascii="Calibri" w:eastAsia="Calibri" w:hAnsi="Calibri" w:cs="Times New Roman"/>
            <w:noProof/>
            <w:kern w:val="0"/>
            <w:lang w:val="en-US"/>
            <w14:ligatures w14:val="none"/>
          </w:rPr>
          <w:drawing>
            <wp:anchor distT="0" distB="0" distL="114300" distR="114300" simplePos="0" relativeHeight="251664384" behindDoc="0" locked="0" layoutInCell="1" allowOverlap="1" wp14:anchorId="24B45FA6" wp14:editId="36C62DB6">
              <wp:simplePos x="0" y="0"/>
              <wp:positionH relativeFrom="column">
                <wp:posOffset>5116830</wp:posOffset>
              </wp:positionH>
              <wp:positionV relativeFrom="paragraph">
                <wp:posOffset>119380</wp:posOffset>
              </wp:positionV>
              <wp:extent cx="845185" cy="845185"/>
              <wp:effectExtent l="0" t="0" r="0" b="0"/>
              <wp:wrapNone/>
              <wp:docPr id="978739208" name="Picture 2"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anchor>
          </w:drawing>
        </w:r>
      </w:p>
      <w:p w14:paraId="33CFCDD6" w14:textId="77777777" w:rsidR="005A0F2E" w:rsidRPr="0074255D" w:rsidRDefault="005A0F2E" w:rsidP="005A0F2E">
        <w:pPr>
          <w:tabs>
            <w:tab w:val="center" w:pos="4680"/>
            <w:tab w:val="right" w:pos="9360"/>
          </w:tabs>
          <w:spacing w:after="0" w:line="240" w:lineRule="auto"/>
          <w:rPr>
            <w:rFonts w:ascii="Calibri" w:eastAsia="Calibri" w:hAnsi="Calibri" w:cs="Times New Roman"/>
            <w:kern w:val="0"/>
            <w:lang w:val="en-US"/>
            <w14:ligatures w14:val="none"/>
          </w:rPr>
        </w:pPr>
      </w:p>
      <w:p w14:paraId="4618669B" w14:textId="77777777" w:rsidR="005A0F2E" w:rsidRPr="0074255D" w:rsidRDefault="005A0F2E" w:rsidP="005A0F2E">
        <w:pPr>
          <w:tabs>
            <w:tab w:val="center" w:pos="4680"/>
            <w:tab w:val="right" w:pos="9360"/>
          </w:tabs>
          <w:spacing w:after="0" w:line="240" w:lineRule="auto"/>
          <w:rPr>
            <w:rFonts w:ascii="Calibri" w:eastAsia="Calibri" w:hAnsi="Calibri" w:cs="Times New Roman"/>
            <w:kern w:val="0"/>
            <w:lang w:val="en-US"/>
            <w14:ligatures w14:val="none"/>
          </w:rPr>
        </w:pPr>
      </w:p>
      <w:p w14:paraId="3125164F" w14:textId="77777777" w:rsidR="005A0F2E" w:rsidRPr="0074255D" w:rsidRDefault="005A0F2E" w:rsidP="005A0F2E">
        <w:pPr>
          <w:tabs>
            <w:tab w:val="center" w:pos="4680"/>
            <w:tab w:val="right" w:pos="9360"/>
          </w:tabs>
          <w:spacing w:after="0" w:line="240" w:lineRule="auto"/>
          <w:rPr>
            <w:rFonts w:ascii="Calibri" w:eastAsia="Calibri" w:hAnsi="Calibri" w:cs="Times New Roman"/>
            <w:kern w:val="0"/>
            <w:lang w:val="en-US"/>
            <w14:ligatures w14:val="none"/>
          </w:rPr>
        </w:pPr>
        <w:r w:rsidRPr="0074255D">
          <w:rPr>
            <w:rFonts w:ascii="Calibri" w:eastAsia="Calibri" w:hAnsi="Calibri" w:cs="Times New Roman"/>
            <w:noProof/>
            <w:kern w:val="0"/>
            <w:lang w:val="en-US"/>
            <w14:ligatures w14:val="none"/>
          </w:rPr>
          <mc:AlternateContent>
            <mc:Choice Requires="wps">
              <w:drawing>
                <wp:anchor distT="0" distB="0" distL="114300" distR="114300" simplePos="0" relativeHeight="251665408" behindDoc="0" locked="0" layoutInCell="1" allowOverlap="1" wp14:anchorId="6BD460C1" wp14:editId="4D90AA73">
                  <wp:simplePos x="0" y="0"/>
                  <wp:positionH relativeFrom="column">
                    <wp:posOffset>-72390</wp:posOffset>
                  </wp:positionH>
                  <wp:positionV relativeFrom="paragraph">
                    <wp:posOffset>453390</wp:posOffset>
                  </wp:positionV>
                  <wp:extent cx="6026785" cy="0"/>
                  <wp:effectExtent l="0" t="19050" r="31115" b="19050"/>
                  <wp:wrapNone/>
                  <wp:docPr id="112045957" name="Straight Connector 2"/>
                  <wp:cNvGraphicFramePr/>
                  <a:graphic xmlns:a="http://schemas.openxmlformats.org/drawingml/2006/main">
                    <a:graphicData uri="http://schemas.microsoft.com/office/word/2010/wordprocessingShape">
                      <wps:wsp>
                        <wps:cNvCnPr/>
                        <wps:spPr>
                          <a:xfrm>
                            <a:off x="0" y="0"/>
                            <a:ext cx="6026785" cy="0"/>
                          </a:xfrm>
                          <a:prstGeom prst="line">
                            <a:avLst/>
                          </a:prstGeom>
                          <a:noFill/>
                          <a:ln w="28575" cap="flat" cmpd="sng" algn="ctr">
                            <a:solidFill>
                              <a:srgbClr val="00B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5F309F"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35.7pt" to="468.8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" strokecolor="#00b050" strokeweight="2.25pt"/>
              </w:pict>
            </mc:Fallback>
          </mc:AlternateContent>
        </w:r>
      </w:p>
      <w:p w14:paraId="76D5B1E8" w14:textId="77777777" w:rsidR="005A0F2E" w:rsidRPr="0074255D" w:rsidRDefault="005A0F2E" w:rsidP="005A0F2E">
        <w:pPr>
          <w:tabs>
            <w:tab w:val="center" w:pos="4680"/>
            <w:tab w:val="right" w:pos="9360"/>
          </w:tabs>
          <w:spacing w:after="0" w:line="240" w:lineRule="auto"/>
          <w:rPr>
            <w:rFonts w:ascii="Calibri" w:eastAsia="Calibri" w:hAnsi="Calibri" w:cs="Times New Roman"/>
            <w:kern w:val="0"/>
            <w:lang w:val="en-US"/>
            <w14:ligatures w14:val="none"/>
          </w:rPr>
        </w:pPr>
      </w:p>
      <w:p w14:paraId="026A8186" w14:textId="5A972869" w:rsidR="00765F45" w:rsidRDefault="00000000" w:rsidP="005A0F2E">
        <w:pPr>
          <w:pStyle w:val="Head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E3D9" w14:textId="77777777" w:rsidR="00513F20" w:rsidRPr="0074255D" w:rsidRDefault="00513F20" w:rsidP="00513F20">
    <w:pPr>
      <w:tabs>
        <w:tab w:val="center" w:pos="4680"/>
        <w:tab w:val="right" w:pos="9360"/>
      </w:tabs>
      <w:spacing w:after="0" w:line="240" w:lineRule="auto"/>
      <w:rPr>
        <w:rFonts w:ascii="Calibri" w:eastAsia="Calibri" w:hAnsi="Calibri" w:cs="Times New Roman"/>
        <w:b/>
        <w:bCs/>
        <w:kern w:val="0"/>
        <w:lang w:val="en-US"/>
        <w14:ligatures w14:val="none"/>
      </w:rPr>
    </w:pPr>
    <w:r>
      <w:tab/>
    </w:r>
    <w:bookmarkStart w:id="0" w:name="_Hlk198524711"/>
    <w:bookmarkStart w:id="1" w:name="_Hlk198524712"/>
    <w:bookmarkStart w:id="2" w:name="_Hlk198524716"/>
    <w:bookmarkStart w:id="3" w:name="_Hlk198524717"/>
    <w:bookmarkStart w:id="4" w:name="_Hlk198525079"/>
    <w:bookmarkStart w:id="5" w:name="_Hlk198525080"/>
    <w:bookmarkStart w:id="6" w:name="_Hlk198525086"/>
    <w:bookmarkStart w:id="7" w:name="_Hlk198525087"/>
    <w:bookmarkStart w:id="8" w:name="_Hlk198525130"/>
    <w:bookmarkStart w:id="9" w:name="_Hlk198525131"/>
    <w:r w:rsidRPr="0074255D">
      <w:rPr>
        <w:rFonts w:ascii="Calibri" w:eastAsia="Calibri" w:hAnsi="Calibri" w:cs="Times New Roman"/>
        <w:b/>
        <w:bCs/>
        <w:noProof/>
        <w:kern w:val="0"/>
        <w:lang w:val="en-US"/>
        <w14:ligatures w14:val="none"/>
      </w:rPr>
      <mc:AlternateContent>
        <mc:Choice Requires="wps">
          <w:drawing>
            <wp:anchor distT="0" distB="0" distL="114300" distR="114300" simplePos="0" relativeHeight="251659264" behindDoc="0" locked="0" layoutInCell="1" allowOverlap="1" wp14:anchorId="7671871D" wp14:editId="7C594D7B">
              <wp:simplePos x="0" y="0"/>
              <wp:positionH relativeFrom="column">
                <wp:posOffset>-148590</wp:posOffset>
              </wp:positionH>
              <wp:positionV relativeFrom="paragraph">
                <wp:posOffset>-44450</wp:posOffset>
              </wp:positionV>
              <wp:extent cx="6216650" cy="1066800"/>
              <wp:effectExtent l="0" t="0" r="0" b="0"/>
              <wp:wrapNone/>
              <wp:docPr id="1277406965" name="Rectangle 1277406965"/>
              <wp:cNvGraphicFramePr/>
              <a:graphic xmlns:a="http://schemas.openxmlformats.org/drawingml/2006/main">
                <a:graphicData uri="http://schemas.microsoft.com/office/word/2010/wordprocessingShape">
                  <wps:wsp>
                    <wps:cNvSpPr/>
                    <wps:spPr>
                      <a:xfrm>
                        <a:off x="0" y="0"/>
                        <a:ext cx="6216650" cy="1066800"/>
                      </a:xfrm>
                      <a:prstGeom prst="rect">
                        <a:avLst/>
                      </a:prstGeom>
                      <a:solidFill>
                        <a:sysClr val="window" lastClr="FFFFFF"/>
                      </a:solidFill>
                      <a:ln w="25400" cap="flat" cmpd="sng" algn="ctr">
                        <a:noFill/>
                        <a:prstDash val="solid"/>
                      </a:ln>
                      <a:effectLst/>
                    </wps:spPr>
                    <wps:txbx>
                      <w:txbxContent>
                        <w:p w14:paraId="362618D1" w14:textId="77777777" w:rsidR="00513F20" w:rsidRPr="0074255D" w:rsidRDefault="00513F20" w:rsidP="00513F20">
                          <w:pPr>
                            <w:pStyle w:val="NoSpacing"/>
                            <w:shd w:val="clear" w:color="auto" w:fill="CCFFCC"/>
                            <w:rPr>
                              <w:rFonts w:ascii="Arial Black" w:hAnsi="Arial Black" w:cs="Times New Roman"/>
                              <w:b/>
                              <w:bCs/>
                              <w:color w:val="00B050"/>
                              <w:lang w:val="sv-SE"/>
                            </w:rPr>
                          </w:pPr>
                          <w:r w:rsidRPr="0074255D">
                            <w:rPr>
                              <w:rFonts w:ascii="Arial Black" w:hAnsi="Arial Black" w:cs="Times New Roman"/>
                              <w:b/>
                              <w:bCs/>
                              <w:shd w:val="clear" w:color="auto" w:fill="92D050"/>
                              <w:lang w:val="sv-SE"/>
                            </w:rPr>
                            <w:t>JIIC: JURNAL INTELEK INSAN CENDIKIA</w:t>
                          </w:r>
                        </w:p>
                        <w:p w14:paraId="6E92CC76" w14:textId="77777777" w:rsidR="00513F20" w:rsidRPr="0074255D" w:rsidRDefault="00513F20" w:rsidP="00513F20">
                          <w:pPr>
                            <w:pStyle w:val="NoSpacing"/>
                            <w:shd w:val="clear" w:color="auto" w:fill="CCFFCC"/>
                            <w:rPr>
                              <w:rFonts w:ascii="Times New Roman" w:hAnsi="Times New Roman" w:cs="Times New Roman"/>
                              <w:b/>
                              <w:bCs/>
                              <w:color w:val="00B050"/>
                              <w:lang w:val="sv-SE"/>
                            </w:rPr>
                          </w:pPr>
                          <w:r w:rsidRPr="0074255D">
                            <w:rPr>
                              <w:rFonts w:ascii="Times New Roman" w:hAnsi="Times New Roman" w:cs="Times New Roman"/>
                              <w:b/>
                              <w:bCs/>
                              <w:color w:val="00B050"/>
                              <w:lang w:val="sv-SE"/>
                            </w:rPr>
                            <w:t>https://jicnusantara.com/index.php/jiic</w:t>
                          </w:r>
                          <w:r w:rsidRPr="0074255D">
                            <w:rPr>
                              <w:rFonts w:ascii="Times New Roman" w:hAnsi="Times New Roman" w:cs="Times New Roman"/>
                              <w:b/>
                              <w:bCs/>
                              <w:color w:val="00B050"/>
                              <w:lang w:val="sv-SE"/>
                            </w:rPr>
                            <w:tab/>
                          </w:r>
                        </w:p>
                        <w:p w14:paraId="10BAB019" w14:textId="77777777" w:rsidR="00513F20" w:rsidRPr="0074255D" w:rsidRDefault="00513F20" w:rsidP="00513F20">
                          <w:pPr>
                            <w:pStyle w:val="NoSpacing"/>
                            <w:shd w:val="clear" w:color="auto" w:fill="CCFFCC"/>
                            <w:rPr>
                              <w:rFonts w:ascii="Times New Roman" w:hAnsi="Times New Roman" w:cs="Times New Roman"/>
                              <w:b/>
                              <w:bCs/>
                              <w:color w:val="00B050"/>
                            </w:rPr>
                          </w:pPr>
                          <w:proofErr w:type="gramStart"/>
                          <w:r w:rsidRPr="0074255D">
                            <w:rPr>
                              <w:rFonts w:ascii="Times New Roman" w:hAnsi="Times New Roman" w:cs="Times New Roman"/>
                              <w:b/>
                              <w:bCs/>
                              <w:color w:val="00B050"/>
                            </w:rPr>
                            <w:t>Vol :</w:t>
                          </w:r>
                          <w:proofErr w:type="gramEnd"/>
                          <w:r w:rsidRPr="0074255D">
                            <w:rPr>
                              <w:rFonts w:ascii="Times New Roman" w:hAnsi="Times New Roman" w:cs="Times New Roman"/>
                              <w:b/>
                              <w:bCs/>
                              <w:color w:val="00B050"/>
                            </w:rPr>
                            <w:t xml:space="preserve"> 2 No: 5, Mei 2025                                      </w:t>
                          </w:r>
                        </w:p>
                        <w:p w14:paraId="650271D7" w14:textId="77777777" w:rsidR="00513F20" w:rsidRPr="00FA4C6D" w:rsidRDefault="00513F20" w:rsidP="00513F20">
                          <w:pPr>
                            <w:pStyle w:val="NoSpacing"/>
                            <w:shd w:val="clear" w:color="auto" w:fill="CCFFCC"/>
                            <w:rPr>
                              <w:rFonts w:ascii="Times New Roman" w:hAnsi="Times New Roman" w:cs="Times New Roman"/>
                              <w:color w:val="00B050"/>
                            </w:rPr>
                          </w:pPr>
                          <w:r w:rsidRPr="0074255D">
                            <w:rPr>
                              <w:rFonts w:ascii="Times New Roman" w:hAnsi="Times New Roman" w:cs="Times New Roman"/>
                              <w:b/>
                              <w:bCs/>
                              <w:color w:val="00B050"/>
                            </w:rPr>
                            <w:t>E-</w:t>
                          </w:r>
                          <w:proofErr w:type="gramStart"/>
                          <w:r w:rsidRPr="0074255D">
                            <w:rPr>
                              <w:rFonts w:ascii="Times New Roman" w:hAnsi="Times New Roman" w:cs="Times New Roman"/>
                              <w:b/>
                              <w:bCs/>
                              <w:color w:val="00B050"/>
                            </w:rPr>
                            <w:t>ISSN :</w:t>
                          </w:r>
                          <w:proofErr w:type="gramEnd"/>
                          <w:r w:rsidRPr="0074255D">
                            <w:rPr>
                              <w:rFonts w:ascii="Times New Roman" w:hAnsi="Times New Roman" w:cs="Times New Roman"/>
                              <w:b/>
                              <w:bCs/>
                              <w:color w:val="00B050"/>
                            </w:rPr>
                            <w:t xml:space="preserve">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1871D" id="Rectangle 1277406965" o:spid="_x0000_s1027" style="position:absolute;margin-left:-11.7pt;margin-top:-3.5pt;width:489.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" fillcolor="window" stroked="f" strokeweight="2pt">
              <v:textbox>
                <w:txbxContent>
                  <w:p w14:paraId="362618D1" w14:textId="77777777" w:rsidR="00513F20" w:rsidRPr="0074255D" w:rsidRDefault="00513F20" w:rsidP="00513F20">
                    <w:pPr>
                      <w:pStyle w:val="NoSpacing"/>
                      <w:shd w:val="clear" w:color="auto" w:fill="CCFFCC"/>
                      <w:rPr>
                        <w:rFonts w:ascii="Arial Black" w:hAnsi="Arial Black" w:cs="Times New Roman"/>
                        <w:b/>
                        <w:bCs/>
                        <w:color w:val="00B050"/>
                        <w:lang w:val="sv-SE"/>
                      </w:rPr>
                    </w:pPr>
                    <w:r w:rsidRPr="0074255D">
                      <w:rPr>
                        <w:rFonts w:ascii="Arial Black" w:hAnsi="Arial Black" w:cs="Times New Roman"/>
                        <w:b/>
                        <w:bCs/>
                        <w:shd w:val="clear" w:color="auto" w:fill="92D050"/>
                        <w:lang w:val="sv-SE"/>
                      </w:rPr>
                      <w:t>JIIC: JURNAL INTELEK INSAN CENDIKIA</w:t>
                    </w:r>
                  </w:p>
                  <w:p w14:paraId="6E92CC76" w14:textId="77777777" w:rsidR="00513F20" w:rsidRPr="0074255D" w:rsidRDefault="00513F20" w:rsidP="00513F20">
                    <w:pPr>
                      <w:pStyle w:val="NoSpacing"/>
                      <w:shd w:val="clear" w:color="auto" w:fill="CCFFCC"/>
                      <w:rPr>
                        <w:rFonts w:ascii="Times New Roman" w:hAnsi="Times New Roman" w:cs="Times New Roman"/>
                        <w:b/>
                        <w:bCs/>
                        <w:color w:val="00B050"/>
                        <w:lang w:val="sv-SE"/>
                      </w:rPr>
                    </w:pPr>
                    <w:r w:rsidRPr="0074255D">
                      <w:rPr>
                        <w:rFonts w:ascii="Times New Roman" w:hAnsi="Times New Roman" w:cs="Times New Roman"/>
                        <w:b/>
                        <w:bCs/>
                        <w:color w:val="00B050"/>
                        <w:lang w:val="sv-SE"/>
                      </w:rPr>
                      <w:t>https://jicnusantara.com/index.php/jiic</w:t>
                    </w:r>
                    <w:r w:rsidRPr="0074255D">
                      <w:rPr>
                        <w:rFonts w:ascii="Times New Roman" w:hAnsi="Times New Roman" w:cs="Times New Roman"/>
                        <w:b/>
                        <w:bCs/>
                        <w:color w:val="00B050"/>
                        <w:lang w:val="sv-SE"/>
                      </w:rPr>
                      <w:tab/>
                    </w:r>
                  </w:p>
                  <w:p w14:paraId="10BAB019" w14:textId="77777777" w:rsidR="00513F20" w:rsidRPr="0074255D" w:rsidRDefault="00513F20" w:rsidP="00513F20">
                    <w:pPr>
                      <w:pStyle w:val="NoSpacing"/>
                      <w:shd w:val="clear" w:color="auto" w:fill="CCFFCC"/>
                      <w:rPr>
                        <w:rFonts w:ascii="Times New Roman" w:hAnsi="Times New Roman" w:cs="Times New Roman"/>
                        <w:b/>
                        <w:bCs/>
                        <w:color w:val="00B050"/>
                      </w:rPr>
                    </w:pPr>
                    <w:proofErr w:type="gramStart"/>
                    <w:r w:rsidRPr="0074255D">
                      <w:rPr>
                        <w:rFonts w:ascii="Times New Roman" w:hAnsi="Times New Roman" w:cs="Times New Roman"/>
                        <w:b/>
                        <w:bCs/>
                        <w:color w:val="00B050"/>
                      </w:rPr>
                      <w:t>Vol :</w:t>
                    </w:r>
                    <w:proofErr w:type="gramEnd"/>
                    <w:r w:rsidRPr="0074255D">
                      <w:rPr>
                        <w:rFonts w:ascii="Times New Roman" w:hAnsi="Times New Roman" w:cs="Times New Roman"/>
                        <w:b/>
                        <w:bCs/>
                        <w:color w:val="00B050"/>
                      </w:rPr>
                      <w:t xml:space="preserve"> 2 No: 5, Mei 2025                                      </w:t>
                    </w:r>
                  </w:p>
                  <w:p w14:paraId="650271D7" w14:textId="77777777" w:rsidR="00513F20" w:rsidRPr="00FA4C6D" w:rsidRDefault="00513F20" w:rsidP="00513F20">
                    <w:pPr>
                      <w:pStyle w:val="NoSpacing"/>
                      <w:shd w:val="clear" w:color="auto" w:fill="CCFFCC"/>
                      <w:rPr>
                        <w:rFonts w:ascii="Times New Roman" w:hAnsi="Times New Roman" w:cs="Times New Roman"/>
                        <w:color w:val="00B050"/>
                      </w:rPr>
                    </w:pPr>
                    <w:r w:rsidRPr="0074255D">
                      <w:rPr>
                        <w:rFonts w:ascii="Times New Roman" w:hAnsi="Times New Roman" w:cs="Times New Roman"/>
                        <w:b/>
                        <w:bCs/>
                        <w:color w:val="00B050"/>
                      </w:rPr>
                      <w:t>E-</w:t>
                    </w:r>
                    <w:proofErr w:type="gramStart"/>
                    <w:r w:rsidRPr="0074255D">
                      <w:rPr>
                        <w:rFonts w:ascii="Times New Roman" w:hAnsi="Times New Roman" w:cs="Times New Roman"/>
                        <w:b/>
                        <w:bCs/>
                        <w:color w:val="00B050"/>
                      </w:rPr>
                      <w:t>ISSN :</w:t>
                    </w:r>
                    <w:proofErr w:type="gramEnd"/>
                    <w:r w:rsidRPr="0074255D">
                      <w:rPr>
                        <w:rFonts w:ascii="Times New Roman" w:hAnsi="Times New Roman" w:cs="Times New Roman"/>
                        <w:b/>
                        <w:bCs/>
                        <w:color w:val="00B050"/>
                      </w:rPr>
                      <w:t xml:space="preserve"> 3047-7824</w:t>
                    </w:r>
                  </w:p>
                </w:txbxContent>
              </v:textbox>
            </v:rect>
          </w:pict>
        </mc:Fallback>
      </mc:AlternateContent>
    </w:r>
    <w:r w:rsidRPr="0074255D">
      <w:rPr>
        <w:rFonts w:ascii="Calibri" w:eastAsia="Calibri" w:hAnsi="Calibri" w:cs="Times New Roman"/>
        <w:noProof/>
        <w:kern w:val="0"/>
        <w:lang w:val="en-US"/>
        <w14:ligatures w14:val="none"/>
      </w:rPr>
      <w:drawing>
        <wp:anchor distT="0" distB="0" distL="114300" distR="114300" simplePos="0" relativeHeight="251660288" behindDoc="0" locked="0" layoutInCell="1" allowOverlap="1" wp14:anchorId="08FE61E5" wp14:editId="21FE4B8F">
          <wp:simplePos x="0" y="0"/>
          <wp:positionH relativeFrom="column">
            <wp:posOffset>5116830</wp:posOffset>
          </wp:positionH>
          <wp:positionV relativeFrom="paragraph">
            <wp:posOffset>119380</wp:posOffset>
          </wp:positionV>
          <wp:extent cx="845185" cy="845185"/>
          <wp:effectExtent l="0" t="0" r="0" b="0"/>
          <wp:wrapNone/>
          <wp:docPr id="1824066590" name="Picture 2"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anchor>
      </w:drawing>
    </w:r>
  </w:p>
  <w:p w14:paraId="3CE5C9C2" w14:textId="77777777" w:rsidR="00513F20" w:rsidRPr="0074255D" w:rsidRDefault="00513F20" w:rsidP="00513F20">
    <w:pPr>
      <w:tabs>
        <w:tab w:val="center" w:pos="4680"/>
        <w:tab w:val="right" w:pos="9360"/>
      </w:tabs>
      <w:spacing w:after="0" w:line="240" w:lineRule="auto"/>
      <w:rPr>
        <w:rFonts w:ascii="Calibri" w:eastAsia="Calibri" w:hAnsi="Calibri" w:cs="Times New Roman"/>
        <w:kern w:val="0"/>
        <w:lang w:val="en-US"/>
        <w14:ligatures w14:val="none"/>
      </w:rPr>
    </w:pPr>
  </w:p>
  <w:p w14:paraId="5679EDB8" w14:textId="77777777" w:rsidR="00513F20" w:rsidRPr="0074255D" w:rsidRDefault="00513F20" w:rsidP="00513F20">
    <w:pPr>
      <w:tabs>
        <w:tab w:val="center" w:pos="4680"/>
        <w:tab w:val="right" w:pos="9360"/>
      </w:tabs>
      <w:spacing w:after="0" w:line="240" w:lineRule="auto"/>
      <w:rPr>
        <w:rFonts w:ascii="Calibri" w:eastAsia="Calibri" w:hAnsi="Calibri" w:cs="Times New Roman"/>
        <w:kern w:val="0"/>
        <w:lang w:val="en-US"/>
        <w14:ligatures w14:val="none"/>
      </w:rPr>
    </w:pPr>
  </w:p>
  <w:p w14:paraId="1EA1884F" w14:textId="77777777" w:rsidR="00513F20" w:rsidRPr="0074255D" w:rsidRDefault="00513F20" w:rsidP="00513F20">
    <w:pPr>
      <w:tabs>
        <w:tab w:val="center" w:pos="4680"/>
        <w:tab w:val="right" w:pos="9360"/>
      </w:tabs>
      <w:spacing w:after="0" w:line="240" w:lineRule="auto"/>
      <w:rPr>
        <w:rFonts w:ascii="Calibri" w:eastAsia="Calibri" w:hAnsi="Calibri" w:cs="Times New Roman"/>
        <w:kern w:val="0"/>
        <w:lang w:val="en-US"/>
        <w14:ligatures w14:val="none"/>
      </w:rPr>
    </w:pPr>
    <w:r w:rsidRPr="0074255D">
      <w:rPr>
        <w:rFonts w:ascii="Calibri" w:eastAsia="Calibri" w:hAnsi="Calibri" w:cs="Times New Roman"/>
        <w:noProof/>
        <w:kern w:val="0"/>
        <w:lang w:val="en-US"/>
        <w14:ligatures w14:val="none"/>
      </w:rPr>
      <mc:AlternateContent>
        <mc:Choice Requires="wps">
          <w:drawing>
            <wp:anchor distT="0" distB="0" distL="114300" distR="114300" simplePos="0" relativeHeight="251661312" behindDoc="0" locked="0" layoutInCell="1" allowOverlap="1" wp14:anchorId="33A57DB9" wp14:editId="6ED4F4B3">
              <wp:simplePos x="0" y="0"/>
              <wp:positionH relativeFrom="column">
                <wp:posOffset>-72390</wp:posOffset>
              </wp:positionH>
              <wp:positionV relativeFrom="paragraph">
                <wp:posOffset>453390</wp:posOffset>
              </wp:positionV>
              <wp:extent cx="6026785" cy="0"/>
              <wp:effectExtent l="0" t="19050" r="31115" b="19050"/>
              <wp:wrapNone/>
              <wp:docPr id="1101185738" name="Straight Connector 2"/>
              <wp:cNvGraphicFramePr/>
              <a:graphic xmlns:a="http://schemas.openxmlformats.org/drawingml/2006/main">
                <a:graphicData uri="http://schemas.microsoft.com/office/word/2010/wordprocessingShape">
                  <wps:wsp>
                    <wps:cNvCnPr/>
                    <wps:spPr>
                      <a:xfrm>
                        <a:off x="0" y="0"/>
                        <a:ext cx="6026785" cy="0"/>
                      </a:xfrm>
                      <a:prstGeom prst="line">
                        <a:avLst/>
                      </a:prstGeom>
                      <a:noFill/>
                      <a:ln w="28575" cap="flat" cmpd="sng" algn="ctr">
                        <a:solidFill>
                          <a:srgbClr val="00B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B77E98"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35.7pt" to="468.8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" strokecolor="#00b050" strokeweight="2.25pt"/>
          </w:pict>
        </mc:Fallback>
      </mc:AlternateContent>
    </w:r>
  </w:p>
  <w:p w14:paraId="35F6F7B8" w14:textId="77777777" w:rsidR="00513F20" w:rsidRPr="0074255D" w:rsidRDefault="00513F20" w:rsidP="00513F20">
    <w:pPr>
      <w:tabs>
        <w:tab w:val="center" w:pos="4680"/>
        <w:tab w:val="right" w:pos="9360"/>
      </w:tabs>
      <w:spacing w:after="0" w:line="240" w:lineRule="auto"/>
      <w:rPr>
        <w:rFonts w:ascii="Calibri" w:eastAsia="Calibri" w:hAnsi="Calibri" w:cs="Times New Roman"/>
        <w:kern w:val="0"/>
        <w:lang w:val="en-US"/>
        <w14:ligatures w14:val="none"/>
      </w:rPr>
    </w:pPr>
  </w:p>
  <w:bookmarkEnd w:id="0"/>
  <w:bookmarkEnd w:id="1"/>
  <w:bookmarkEnd w:id="2"/>
  <w:bookmarkEnd w:id="3"/>
  <w:bookmarkEnd w:id="4"/>
  <w:bookmarkEnd w:id="5"/>
  <w:bookmarkEnd w:id="6"/>
  <w:bookmarkEnd w:id="7"/>
  <w:bookmarkEnd w:id="8"/>
  <w:bookmarkEnd w:id="9"/>
  <w:p w14:paraId="4FC209EC" w14:textId="259EF478" w:rsidR="00DD0EB5" w:rsidRPr="00DD0EB5" w:rsidRDefault="00DD0EB5" w:rsidP="00513F20">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E4806"/>
    <w:multiLevelType w:val="hybridMultilevel"/>
    <w:tmpl w:val="79C29D44"/>
    <w:lvl w:ilvl="0" w:tplc="FFFFFFFF">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388C09FE"/>
    <w:multiLevelType w:val="hybridMultilevel"/>
    <w:tmpl w:val="E35CBCF8"/>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0D00BCD"/>
    <w:multiLevelType w:val="hybridMultilevel"/>
    <w:tmpl w:val="B24A3FBA"/>
    <w:lvl w:ilvl="0" w:tplc="FFFFFFFF">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607230B9"/>
    <w:multiLevelType w:val="hybridMultilevel"/>
    <w:tmpl w:val="68804BF8"/>
    <w:lvl w:ilvl="0" w:tplc="FFFFFFFF">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66744C51"/>
    <w:multiLevelType w:val="hybridMultilevel"/>
    <w:tmpl w:val="4ED2646A"/>
    <w:lvl w:ilvl="0" w:tplc="FFFFFFFF">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6E9C1C71"/>
    <w:multiLevelType w:val="hybridMultilevel"/>
    <w:tmpl w:val="6BC60200"/>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3FC5965"/>
    <w:multiLevelType w:val="hybridMultilevel"/>
    <w:tmpl w:val="CDEA4696"/>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FBF0EA7"/>
    <w:multiLevelType w:val="hybridMultilevel"/>
    <w:tmpl w:val="F4DA00B8"/>
    <w:lvl w:ilvl="0" w:tplc="FFFFFFFF">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16cid:durableId="1104695062">
    <w:abstractNumId w:val="5"/>
  </w:num>
  <w:num w:numId="2" w16cid:durableId="1305085160">
    <w:abstractNumId w:val="6"/>
  </w:num>
  <w:num w:numId="3" w16cid:durableId="2068451236">
    <w:abstractNumId w:val="4"/>
  </w:num>
  <w:num w:numId="4" w16cid:durableId="1441417338">
    <w:abstractNumId w:val="3"/>
  </w:num>
  <w:num w:numId="5" w16cid:durableId="1095977352">
    <w:abstractNumId w:val="0"/>
  </w:num>
  <w:num w:numId="6" w16cid:durableId="1423184786">
    <w:abstractNumId w:val="7"/>
  </w:num>
  <w:num w:numId="7" w16cid:durableId="1883902398">
    <w:abstractNumId w:val="2"/>
  </w:num>
  <w:num w:numId="8" w16cid:durableId="28547522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45"/>
    <w:rsid w:val="00003855"/>
    <w:rsid w:val="00023DDB"/>
    <w:rsid w:val="0003650E"/>
    <w:rsid w:val="00042936"/>
    <w:rsid w:val="00052D01"/>
    <w:rsid w:val="00054E47"/>
    <w:rsid w:val="00057697"/>
    <w:rsid w:val="00057757"/>
    <w:rsid w:val="000616AA"/>
    <w:rsid w:val="00066002"/>
    <w:rsid w:val="000731DA"/>
    <w:rsid w:val="0007580F"/>
    <w:rsid w:val="00076814"/>
    <w:rsid w:val="00081185"/>
    <w:rsid w:val="000827A1"/>
    <w:rsid w:val="00091DD0"/>
    <w:rsid w:val="000938C8"/>
    <w:rsid w:val="00093C6F"/>
    <w:rsid w:val="000A3CB8"/>
    <w:rsid w:val="000A527A"/>
    <w:rsid w:val="000A5FF5"/>
    <w:rsid w:val="000A6F92"/>
    <w:rsid w:val="000B072B"/>
    <w:rsid w:val="000B58AF"/>
    <w:rsid w:val="000B6207"/>
    <w:rsid w:val="000C79CF"/>
    <w:rsid w:val="000D0AFA"/>
    <w:rsid w:val="000E0761"/>
    <w:rsid w:val="000F1885"/>
    <w:rsid w:val="000F1ABF"/>
    <w:rsid w:val="000F42A7"/>
    <w:rsid w:val="00100B0B"/>
    <w:rsid w:val="001035B4"/>
    <w:rsid w:val="00112393"/>
    <w:rsid w:val="00113EBB"/>
    <w:rsid w:val="00135A37"/>
    <w:rsid w:val="00143496"/>
    <w:rsid w:val="001449EC"/>
    <w:rsid w:val="00164EF3"/>
    <w:rsid w:val="00170EDB"/>
    <w:rsid w:val="0017779C"/>
    <w:rsid w:val="001853AE"/>
    <w:rsid w:val="0019153E"/>
    <w:rsid w:val="00191C24"/>
    <w:rsid w:val="0019411F"/>
    <w:rsid w:val="001954B4"/>
    <w:rsid w:val="001957D2"/>
    <w:rsid w:val="00195F9B"/>
    <w:rsid w:val="001A3B02"/>
    <w:rsid w:val="001B14E4"/>
    <w:rsid w:val="001C1BC5"/>
    <w:rsid w:val="001C254D"/>
    <w:rsid w:val="001D7364"/>
    <w:rsid w:val="001E03AD"/>
    <w:rsid w:val="001F1D80"/>
    <w:rsid w:val="001F6570"/>
    <w:rsid w:val="001F6997"/>
    <w:rsid w:val="001F6C86"/>
    <w:rsid w:val="00200666"/>
    <w:rsid w:val="0020346E"/>
    <w:rsid w:val="002049B3"/>
    <w:rsid w:val="00205F34"/>
    <w:rsid w:val="002072A5"/>
    <w:rsid w:val="0022468D"/>
    <w:rsid w:val="00253ECD"/>
    <w:rsid w:val="00260326"/>
    <w:rsid w:val="00262CD2"/>
    <w:rsid w:val="00263901"/>
    <w:rsid w:val="0026482D"/>
    <w:rsid w:val="00273BA6"/>
    <w:rsid w:val="0027425D"/>
    <w:rsid w:val="00274D4B"/>
    <w:rsid w:val="00277474"/>
    <w:rsid w:val="002775FE"/>
    <w:rsid w:val="00284817"/>
    <w:rsid w:val="002871BB"/>
    <w:rsid w:val="002974F2"/>
    <w:rsid w:val="002A2F4E"/>
    <w:rsid w:val="002B17DC"/>
    <w:rsid w:val="002B42EC"/>
    <w:rsid w:val="002B4CFE"/>
    <w:rsid w:val="002C5731"/>
    <w:rsid w:val="002C5CF4"/>
    <w:rsid w:val="002D0C57"/>
    <w:rsid w:val="002D2C06"/>
    <w:rsid w:val="002E07D0"/>
    <w:rsid w:val="002F1818"/>
    <w:rsid w:val="002F7B17"/>
    <w:rsid w:val="00300D8F"/>
    <w:rsid w:val="003031BE"/>
    <w:rsid w:val="00313661"/>
    <w:rsid w:val="003218BA"/>
    <w:rsid w:val="003229B9"/>
    <w:rsid w:val="0033271E"/>
    <w:rsid w:val="00332BC4"/>
    <w:rsid w:val="00333DA9"/>
    <w:rsid w:val="003370E2"/>
    <w:rsid w:val="0033778F"/>
    <w:rsid w:val="003415C0"/>
    <w:rsid w:val="00345B9E"/>
    <w:rsid w:val="00351D0B"/>
    <w:rsid w:val="00353FDC"/>
    <w:rsid w:val="00360D63"/>
    <w:rsid w:val="00366829"/>
    <w:rsid w:val="00366ECD"/>
    <w:rsid w:val="003761CD"/>
    <w:rsid w:val="00381112"/>
    <w:rsid w:val="0038169D"/>
    <w:rsid w:val="003856EF"/>
    <w:rsid w:val="00387066"/>
    <w:rsid w:val="00387116"/>
    <w:rsid w:val="00393FB8"/>
    <w:rsid w:val="00395FA7"/>
    <w:rsid w:val="003A1E0D"/>
    <w:rsid w:val="003A2D93"/>
    <w:rsid w:val="003B0D78"/>
    <w:rsid w:val="003B332D"/>
    <w:rsid w:val="003B5AEF"/>
    <w:rsid w:val="003B5ECD"/>
    <w:rsid w:val="003B75EF"/>
    <w:rsid w:val="003C26B0"/>
    <w:rsid w:val="003C3823"/>
    <w:rsid w:val="003C5FB0"/>
    <w:rsid w:val="003D177E"/>
    <w:rsid w:val="003D1E92"/>
    <w:rsid w:val="003E3AD7"/>
    <w:rsid w:val="003E44EE"/>
    <w:rsid w:val="003F1F72"/>
    <w:rsid w:val="003F59AF"/>
    <w:rsid w:val="004017F2"/>
    <w:rsid w:val="00402FC0"/>
    <w:rsid w:val="0043619C"/>
    <w:rsid w:val="004502A3"/>
    <w:rsid w:val="00454038"/>
    <w:rsid w:val="004545E4"/>
    <w:rsid w:val="00454609"/>
    <w:rsid w:val="0045792A"/>
    <w:rsid w:val="00460566"/>
    <w:rsid w:val="00464622"/>
    <w:rsid w:val="00465906"/>
    <w:rsid w:val="00470205"/>
    <w:rsid w:val="0047090F"/>
    <w:rsid w:val="00485195"/>
    <w:rsid w:val="0048552B"/>
    <w:rsid w:val="004866CB"/>
    <w:rsid w:val="00490926"/>
    <w:rsid w:val="004940C4"/>
    <w:rsid w:val="0049648C"/>
    <w:rsid w:val="0049752B"/>
    <w:rsid w:val="00497D12"/>
    <w:rsid w:val="004A62D8"/>
    <w:rsid w:val="004B34C5"/>
    <w:rsid w:val="004B4BED"/>
    <w:rsid w:val="004B50CC"/>
    <w:rsid w:val="004B6AE8"/>
    <w:rsid w:val="004C3018"/>
    <w:rsid w:val="004C3A77"/>
    <w:rsid w:val="004D0E1D"/>
    <w:rsid w:val="004D77CD"/>
    <w:rsid w:val="004E0035"/>
    <w:rsid w:val="004E20A6"/>
    <w:rsid w:val="004E60DB"/>
    <w:rsid w:val="004F04E6"/>
    <w:rsid w:val="004F1357"/>
    <w:rsid w:val="004F15BC"/>
    <w:rsid w:val="00500154"/>
    <w:rsid w:val="00511955"/>
    <w:rsid w:val="005123EE"/>
    <w:rsid w:val="00513F20"/>
    <w:rsid w:val="0052165A"/>
    <w:rsid w:val="005253ED"/>
    <w:rsid w:val="00527B57"/>
    <w:rsid w:val="00530AF7"/>
    <w:rsid w:val="005350D2"/>
    <w:rsid w:val="005431C3"/>
    <w:rsid w:val="00546F58"/>
    <w:rsid w:val="005474CC"/>
    <w:rsid w:val="00547A8A"/>
    <w:rsid w:val="0055205C"/>
    <w:rsid w:val="00557AA1"/>
    <w:rsid w:val="00563EC5"/>
    <w:rsid w:val="00567138"/>
    <w:rsid w:val="00586B6A"/>
    <w:rsid w:val="00590619"/>
    <w:rsid w:val="005918DF"/>
    <w:rsid w:val="00593FDC"/>
    <w:rsid w:val="005A0F2E"/>
    <w:rsid w:val="005A3BDA"/>
    <w:rsid w:val="005A60B7"/>
    <w:rsid w:val="005A655A"/>
    <w:rsid w:val="005A75B2"/>
    <w:rsid w:val="005C2273"/>
    <w:rsid w:val="005C543D"/>
    <w:rsid w:val="005C5C13"/>
    <w:rsid w:val="005D6F0B"/>
    <w:rsid w:val="005E03B4"/>
    <w:rsid w:val="00602196"/>
    <w:rsid w:val="0060368A"/>
    <w:rsid w:val="00611271"/>
    <w:rsid w:val="00614386"/>
    <w:rsid w:val="0061442A"/>
    <w:rsid w:val="006169A8"/>
    <w:rsid w:val="00617164"/>
    <w:rsid w:val="00620082"/>
    <w:rsid w:val="00620A2E"/>
    <w:rsid w:val="00625D20"/>
    <w:rsid w:val="00633D2F"/>
    <w:rsid w:val="00633E8C"/>
    <w:rsid w:val="00635533"/>
    <w:rsid w:val="0063671E"/>
    <w:rsid w:val="0064184B"/>
    <w:rsid w:val="0065033F"/>
    <w:rsid w:val="0065087C"/>
    <w:rsid w:val="006752AF"/>
    <w:rsid w:val="0067616A"/>
    <w:rsid w:val="0067686B"/>
    <w:rsid w:val="0068370A"/>
    <w:rsid w:val="00684E7A"/>
    <w:rsid w:val="006925E7"/>
    <w:rsid w:val="006927F4"/>
    <w:rsid w:val="006A61D7"/>
    <w:rsid w:val="006A6CEE"/>
    <w:rsid w:val="006B1918"/>
    <w:rsid w:val="006B1A4B"/>
    <w:rsid w:val="006B2032"/>
    <w:rsid w:val="006B3523"/>
    <w:rsid w:val="006B6ADF"/>
    <w:rsid w:val="006C0C02"/>
    <w:rsid w:val="006C5233"/>
    <w:rsid w:val="006D01B7"/>
    <w:rsid w:val="006D168D"/>
    <w:rsid w:val="006E2AD5"/>
    <w:rsid w:val="006E3860"/>
    <w:rsid w:val="006E763A"/>
    <w:rsid w:val="006F2C74"/>
    <w:rsid w:val="006F6F7C"/>
    <w:rsid w:val="006F7DE0"/>
    <w:rsid w:val="00704250"/>
    <w:rsid w:val="007054BE"/>
    <w:rsid w:val="007121EA"/>
    <w:rsid w:val="00715075"/>
    <w:rsid w:val="007169E5"/>
    <w:rsid w:val="0072473D"/>
    <w:rsid w:val="00747D35"/>
    <w:rsid w:val="00747E1D"/>
    <w:rsid w:val="00753BEE"/>
    <w:rsid w:val="00756C32"/>
    <w:rsid w:val="00765F45"/>
    <w:rsid w:val="0077409B"/>
    <w:rsid w:val="007747C4"/>
    <w:rsid w:val="007758DC"/>
    <w:rsid w:val="00775B43"/>
    <w:rsid w:val="00795943"/>
    <w:rsid w:val="00795B73"/>
    <w:rsid w:val="007A3F88"/>
    <w:rsid w:val="007A407C"/>
    <w:rsid w:val="007C4339"/>
    <w:rsid w:val="007E0DB0"/>
    <w:rsid w:val="007E13A3"/>
    <w:rsid w:val="007F29FD"/>
    <w:rsid w:val="007F45C7"/>
    <w:rsid w:val="007F47F9"/>
    <w:rsid w:val="00800A6E"/>
    <w:rsid w:val="00807678"/>
    <w:rsid w:val="00807ECC"/>
    <w:rsid w:val="00810F30"/>
    <w:rsid w:val="008176C1"/>
    <w:rsid w:val="00826BEA"/>
    <w:rsid w:val="008306A0"/>
    <w:rsid w:val="00833A92"/>
    <w:rsid w:val="0083530C"/>
    <w:rsid w:val="00837904"/>
    <w:rsid w:val="00842DFF"/>
    <w:rsid w:val="0084450A"/>
    <w:rsid w:val="00852F4F"/>
    <w:rsid w:val="00853E46"/>
    <w:rsid w:val="008610B4"/>
    <w:rsid w:val="00863E54"/>
    <w:rsid w:val="00864211"/>
    <w:rsid w:val="00864B71"/>
    <w:rsid w:val="008659CB"/>
    <w:rsid w:val="00867935"/>
    <w:rsid w:val="00870124"/>
    <w:rsid w:val="008741F7"/>
    <w:rsid w:val="008841D6"/>
    <w:rsid w:val="0089097B"/>
    <w:rsid w:val="00893E9B"/>
    <w:rsid w:val="00896D21"/>
    <w:rsid w:val="008B18D5"/>
    <w:rsid w:val="008B1EFE"/>
    <w:rsid w:val="008B4CE5"/>
    <w:rsid w:val="008B666F"/>
    <w:rsid w:val="008C0878"/>
    <w:rsid w:val="008C1E61"/>
    <w:rsid w:val="008D2BCA"/>
    <w:rsid w:val="008E3E58"/>
    <w:rsid w:val="008E5FD3"/>
    <w:rsid w:val="008E753F"/>
    <w:rsid w:val="008F68CC"/>
    <w:rsid w:val="0091133E"/>
    <w:rsid w:val="00914034"/>
    <w:rsid w:val="009143C9"/>
    <w:rsid w:val="00915A87"/>
    <w:rsid w:val="0092132A"/>
    <w:rsid w:val="0092441A"/>
    <w:rsid w:val="00927BA2"/>
    <w:rsid w:val="00934D1E"/>
    <w:rsid w:val="00935966"/>
    <w:rsid w:val="00940F01"/>
    <w:rsid w:val="0094282F"/>
    <w:rsid w:val="00945E14"/>
    <w:rsid w:val="00951B3C"/>
    <w:rsid w:val="00961868"/>
    <w:rsid w:val="00964EDD"/>
    <w:rsid w:val="00976B98"/>
    <w:rsid w:val="0097721B"/>
    <w:rsid w:val="00980845"/>
    <w:rsid w:val="009A61EA"/>
    <w:rsid w:val="009B004C"/>
    <w:rsid w:val="009B1E25"/>
    <w:rsid w:val="009B33D8"/>
    <w:rsid w:val="009B79B8"/>
    <w:rsid w:val="009C14E9"/>
    <w:rsid w:val="009C2249"/>
    <w:rsid w:val="009C4B9E"/>
    <w:rsid w:val="009D6B29"/>
    <w:rsid w:val="009E0557"/>
    <w:rsid w:val="009E250B"/>
    <w:rsid w:val="009E48BE"/>
    <w:rsid w:val="009F20E7"/>
    <w:rsid w:val="009F7310"/>
    <w:rsid w:val="00A0055B"/>
    <w:rsid w:val="00A07529"/>
    <w:rsid w:val="00A10B79"/>
    <w:rsid w:val="00A1105B"/>
    <w:rsid w:val="00A24B39"/>
    <w:rsid w:val="00A26A66"/>
    <w:rsid w:val="00A27A0D"/>
    <w:rsid w:val="00A3225C"/>
    <w:rsid w:val="00A337AF"/>
    <w:rsid w:val="00A37571"/>
    <w:rsid w:val="00A407FE"/>
    <w:rsid w:val="00A40803"/>
    <w:rsid w:val="00A42874"/>
    <w:rsid w:val="00A47D3B"/>
    <w:rsid w:val="00A52F71"/>
    <w:rsid w:val="00A564E4"/>
    <w:rsid w:val="00A76556"/>
    <w:rsid w:val="00A769E8"/>
    <w:rsid w:val="00A81C52"/>
    <w:rsid w:val="00A85F06"/>
    <w:rsid w:val="00A91489"/>
    <w:rsid w:val="00A93C50"/>
    <w:rsid w:val="00AA54C5"/>
    <w:rsid w:val="00AB17D3"/>
    <w:rsid w:val="00AB5367"/>
    <w:rsid w:val="00AB70AE"/>
    <w:rsid w:val="00AC180E"/>
    <w:rsid w:val="00AC1F79"/>
    <w:rsid w:val="00AC437B"/>
    <w:rsid w:val="00AE4CE0"/>
    <w:rsid w:val="00AF0EA7"/>
    <w:rsid w:val="00B03F40"/>
    <w:rsid w:val="00B04706"/>
    <w:rsid w:val="00B06D35"/>
    <w:rsid w:val="00B1077C"/>
    <w:rsid w:val="00B14DFA"/>
    <w:rsid w:val="00B17214"/>
    <w:rsid w:val="00B17710"/>
    <w:rsid w:val="00B2059D"/>
    <w:rsid w:val="00B22259"/>
    <w:rsid w:val="00B3289B"/>
    <w:rsid w:val="00B33880"/>
    <w:rsid w:val="00B33983"/>
    <w:rsid w:val="00B377E3"/>
    <w:rsid w:val="00B44CEF"/>
    <w:rsid w:val="00B46A13"/>
    <w:rsid w:val="00B61C18"/>
    <w:rsid w:val="00B61DE6"/>
    <w:rsid w:val="00B70D81"/>
    <w:rsid w:val="00B776E1"/>
    <w:rsid w:val="00B821BB"/>
    <w:rsid w:val="00B846C0"/>
    <w:rsid w:val="00B91AAB"/>
    <w:rsid w:val="00B91BA1"/>
    <w:rsid w:val="00B92F31"/>
    <w:rsid w:val="00B930F6"/>
    <w:rsid w:val="00BA74BB"/>
    <w:rsid w:val="00BB106F"/>
    <w:rsid w:val="00BC2FA5"/>
    <w:rsid w:val="00BC4EEC"/>
    <w:rsid w:val="00BD050B"/>
    <w:rsid w:val="00BD2287"/>
    <w:rsid w:val="00BD7BD6"/>
    <w:rsid w:val="00BE2AD0"/>
    <w:rsid w:val="00BF114B"/>
    <w:rsid w:val="00BF4D5C"/>
    <w:rsid w:val="00BF7E0E"/>
    <w:rsid w:val="00BF7F4A"/>
    <w:rsid w:val="00C01646"/>
    <w:rsid w:val="00C13544"/>
    <w:rsid w:val="00C15FB4"/>
    <w:rsid w:val="00C20B5C"/>
    <w:rsid w:val="00C2346D"/>
    <w:rsid w:val="00C23CC9"/>
    <w:rsid w:val="00C25243"/>
    <w:rsid w:val="00C25FB9"/>
    <w:rsid w:val="00C33946"/>
    <w:rsid w:val="00C356B7"/>
    <w:rsid w:val="00C41247"/>
    <w:rsid w:val="00C428E8"/>
    <w:rsid w:val="00C44046"/>
    <w:rsid w:val="00C45CED"/>
    <w:rsid w:val="00C50906"/>
    <w:rsid w:val="00C528D6"/>
    <w:rsid w:val="00C63554"/>
    <w:rsid w:val="00C64AAA"/>
    <w:rsid w:val="00C65586"/>
    <w:rsid w:val="00C803CA"/>
    <w:rsid w:val="00C81DB9"/>
    <w:rsid w:val="00C82F99"/>
    <w:rsid w:val="00C87607"/>
    <w:rsid w:val="00C87957"/>
    <w:rsid w:val="00CA211F"/>
    <w:rsid w:val="00CA384C"/>
    <w:rsid w:val="00CB0E47"/>
    <w:rsid w:val="00CB2B28"/>
    <w:rsid w:val="00CB3E58"/>
    <w:rsid w:val="00CB63FD"/>
    <w:rsid w:val="00CC054A"/>
    <w:rsid w:val="00CC2314"/>
    <w:rsid w:val="00CC477F"/>
    <w:rsid w:val="00CD11D1"/>
    <w:rsid w:val="00CD26F8"/>
    <w:rsid w:val="00CD7995"/>
    <w:rsid w:val="00CE4569"/>
    <w:rsid w:val="00CE6440"/>
    <w:rsid w:val="00CF067C"/>
    <w:rsid w:val="00CF1241"/>
    <w:rsid w:val="00CF3EB0"/>
    <w:rsid w:val="00D036CF"/>
    <w:rsid w:val="00D05789"/>
    <w:rsid w:val="00D21384"/>
    <w:rsid w:val="00D21A2D"/>
    <w:rsid w:val="00D22660"/>
    <w:rsid w:val="00D2395B"/>
    <w:rsid w:val="00D24275"/>
    <w:rsid w:val="00D30478"/>
    <w:rsid w:val="00D42B06"/>
    <w:rsid w:val="00D50D48"/>
    <w:rsid w:val="00D54396"/>
    <w:rsid w:val="00D60DB3"/>
    <w:rsid w:val="00D64268"/>
    <w:rsid w:val="00D64C2C"/>
    <w:rsid w:val="00D66ED3"/>
    <w:rsid w:val="00D67087"/>
    <w:rsid w:val="00D672F4"/>
    <w:rsid w:val="00D71854"/>
    <w:rsid w:val="00D77771"/>
    <w:rsid w:val="00D82648"/>
    <w:rsid w:val="00D83F3D"/>
    <w:rsid w:val="00D85B58"/>
    <w:rsid w:val="00D920FE"/>
    <w:rsid w:val="00D93EDB"/>
    <w:rsid w:val="00D94D3D"/>
    <w:rsid w:val="00D9713C"/>
    <w:rsid w:val="00DA3000"/>
    <w:rsid w:val="00DA328E"/>
    <w:rsid w:val="00DA399C"/>
    <w:rsid w:val="00DB06D9"/>
    <w:rsid w:val="00DB35FA"/>
    <w:rsid w:val="00DB50FA"/>
    <w:rsid w:val="00DC2B7E"/>
    <w:rsid w:val="00DC4C78"/>
    <w:rsid w:val="00DD0EB5"/>
    <w:rsid w:val="00DD6370"/>
    <w:rsid w:val="00DE0069"/>
    <w:rsid w:val="00DE1755"/>
    <w:rsid w:val="00DE3346"/>
    <w:rsid w:val="00DE51F4"/>
    <w:rsid w:val="00DE5B00"/>
    <w:rsid w:val="00DF1517"/>
    <w:rsid w:val="00DF334A"/>
    <w:rsid w:val="00DF3A31"/>
    <w:rsid w:val="00E01D86"/>
    <w:rsid w:val="00E1023B"/>
    <w:rsid w:val="00E12F28"/>
    <w:rsid w:val="00E213BB"/>
    <w:rsid w:val="00E2482D"/>
    <w:rsid w:val="00E3166E"/>
    <w:rsid w:val="00E3506F"/>
    <w:rsid w:val="00E354F9"/>
    <w:rsid w:val="00E41D29"/>
    <w:rsid w:val="00E445F7"/>
    <w:rsid w:val="00E447CC"/>
    <w:rsid w:val="00E478ED"/>
    <w:rsid w:val="00E6704E"/>
    <w:rsid w:val="00E67659"/>
    <w:rsid w:val="00E704BB"/>
    <w:rsid w:val="00E70A5D"/>
    <w:rsid w:val="00E70AF8"/>
    <w:rsid w:val="00E71413"/>
    <w:rsid w:val="00E845BD"/>
    <w:rsid w:val="00E84D8D"/>
    <w:rsid w:val="00E85B4B"/>
    <w:rsid w:val="00E8698A"/>
    <w:rsid w:val="00E87D2C"/>
    <w:rsid w:val="00E96D8B"/>
    <w:rsid w:val="00EA4EF1"/>
    <w:rsid w:val="00EA67AA"/>
    <w:rsid w:val="00EB2556"/>
    <w:rsid w:val="00EB5927"/>
    <w:rsid w:val="00EC02E7"/>
    <w:rsid w:val="00EC3187"/>
    <w:rsid w:val="00EC3D1A"/>
    <w:rsid w:val="00EC3F17"/>
    <w:rsid w:val="00EC64F9"/>
    <w:rsid w:val="00EC7C75"/>
    <w:rsid w:val="00ED4D6D"/>
    <w:rsid w:val="00EF436B"/>
    <w:rsid w:val="00EF6168"/>
    <w:rsid w:val="00F034A9"/>
    <w:rsid w:val="00F04701"/>
    <w:rsid w:val="00F0494A"/>
    <w:rsid w:val="00F10624"/>
    <w:rsid w:val="00F107A6"/>
    <w:rsid w:val="00F1217F"/>
    <w:rsid w:val="00F1561F"/>
    <w:rsid w:val="00F239C4"/>
    <w:rsid w:val="00F2487F"/>
    <w:rsid w:val="00F27EB6"/>
    <w:rsid w:val="00F32433"/>
    <w:rsid w:val="00F4113C"/>
    <w:rsid w:val="00F43721"/>
    <w:rsid w:val="00F55B5F"/>
    <w:rsid w:val="00F55B60"/>
    <w:rsid w:val="00F55D3F"/>
    <w:rsid w:val="00F65CCC"/>
    <w:rsid w:val="00F65DB5"/>
    <w:rsid w:val="00F70D8D"/>
    <w:rsid w:val="00F71789"/>
    <w:rsid w:val="00F76BA4"/>
    <w:rsid w:val="00F807CB"/>
    <w:rsid w:val="00F80E0C"/>
    <w:rsid w:val="00F82D0F"/>
    <w:rsid w:val="00F85AEF"/>
    <w:rsid w:val="00F93028"/>
    <w:rsid w:val="00F94907"/>
    <w:rsid w:val="00FA24E5"/>
    <w:rsid w:val="00FA5195"/>
    <w:rsid w:val="00FA6767"/>
    <w:rsid w:val="00FB162E"/>
    <w:rsid w:val="00FB3604"/>
    <w:rsid w:val="00FB616B"/>
    <w:rsid w:val="00FB7ECB"/>
    <w:rsid w:val="00FC0804"/>
    <w:rsid w:val="00FC2D8A"/>
    <w:rsid w:val="00FD30F2"/>
    <w:rsid w:val="00FE1E42"/>
    <w:rsid w:val="00FE366C"/>
    <w:rsid w:val="00FF663E"/>
    <w:rsid w:val="00FF719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AB03C"/>
  <w15:chartTrackingRefBased/>
  <w15:docId w15:val="{1DAC0825-C901-4E05-A214-9108B327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95F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845"/>
    <w:rPr>
      <w:color w:val="0563C1" w:themeColor="hyperlink"/>
      <w:u w:val="single"/>
    </w:rPr>
  </w:style>
  <w:style w:type="character" w:styleId="UnresolvedMention">
    <w:name w:val="Unresolved Mention"/>
    <w:basedOn w:val="DefaultParagraphFont"/>
    <w:uiPriority w:val="99"/>
    <w:semiHidden/>
    <w:unhideWhenUsed/>
    <w:rsid w:val="00980845"/>
    <w:rPr>
      <w:color w:val="605E5C"/>
      <w:shd w:val="clear" w:color="auto" w:fill="E1DFDD"/>
    </w:rPr>
  </w:style>
  <w:style w:type="paragraph" w:styleId="ListParagraph">
    <w:name w:val="List Paragraph"/>
    <w:basedOn w:val="Normal"/>
    <w:uiPriority w:val="34"/>
    <w:qFormat/>
    <w:rsid w:val="009E48BE"/>
    <w:pPr>
      <w:ind w:left="720"/>
      <w:contextualSpacing/>
    </w:pPr>
  </w:style>
  <w:style w:type="paragraph" w:styleId="Header">
    <w:name w:val="header"/>
    <w:basedOn w:val="Normal"/>
    <w:link w:val="HeaderChar"/>
    <w:uiPriority w:val="99"/>
    <w:unhideWhenUsed/>
    <w:rsid w:val="00765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F45"/>
  </w:style>
  <w:style w:type="paragraph" w:styleId="Footer">
    <w:name w:val="footer"/>
    <w:basedOn w:val="Normal"/>
    <w:link w:val="FooterChar"/>
    <w:uiPriority w:val="99"/>
    <w:unhideWhenUsed/>
    <w:rsid w:val="00765F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F45"/>
  </w:style>
  <w:style w:type="paragraph" w:styleId="NormalWeb">
    <w:name w:val="Normal (Web)"/>
    <w:basedOn w:val="Normal"/>
    <w:uiPriority w:val="99"/>
    <w:semiHidden/>
    <w:unhideWhenUsed/>
    <w:rsid w:val="000F1ABF"/>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styleId="FootnoteText">
    <w:name w:val="footnote text"/>
    <w:basedOn w:val="Normal"/>
    <w:link w:val="FootnoteTextChar"/>
    <w:uiPriority w:val="99"/>
    <w:semiHidden/>
    <w:unhideWhenUsed/>
    <w:rsid w:val="009F73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7310"/>
    <w:rPr>
      <w:sz w:val="20"/>
      <w:szCs w:val="20"/>
    </w:rPr>
  </w:style>
  <w:style w:type="character" w:styleId="FootnoteReference">
    <w:name w:val="footnote reference"/>
    <w:basedOn w:val="DefaultParagraphFont"/>
    <w:uiPriority w:val="99"/>
    <w:semiHidden/>
    <w:unhideWhenUsed/>
    <w:rsid w:val="009F7310"/>
    <w:rPr>
      <w:vertAlign w:val="superscript"/>
    </w:rPr>
  </w:style>
  <w:style w:type="character" w:customStyle="1" w:styleId="Heading3Char">
    <w:name w:val="Heading 3 Char"/>
    <w:basedOn w:val="DefaultParagraphFont"/>
    <w:link w:val="Heading3"/>
    <w:uiPriority w:val="9"/>
    <w:semiHidden/>
    <w:rsid w:val="00195F9B"/>
    <w:rPr>
      <w:rFonts w:asciiTheme="majorHAnsi" w:eastAsiaTheme="majorEastAsia" w:hAnsiTheme="majorHAnsi" w:cstheme="majorBidi"/>
      <w:color w:val="1F3763" w:themeColor="accent1" w:themeShade="7F"/>
      <w:sz w:val="24"/>
      <w:szCs w:val="24"/>
    </w:rPr>
  </w:style>
  <w:style w:type="table" w:customStyle="1" w:styleId="TableGrid1">
    <w:name w:val="Table Grid1"/>
    <w:basedOn w:val="TableNormal"/>
    <w:next w:val="TableGrid"/>
    <w:uiPriority w:val="59"/>
    <w:rsid w:val="00513F2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13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13F20"/>
    <w:pPr>
      <w:spacing w:after="0" w:line="240" w:lineRule="auto"/>
    </w:pPr>
  </w:style>
  <w:style w:type="character" w:customStyle="1" w:styleId="NoSpacingChar">
    <w:name w:val="No Spacing Char"/>
    <w:link w:val="NoSpacing"/>
    <w:uiPriority w:val="1"/>
    <w:rsid w:val="00513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259">
      <w:bodyDiv w:val="1"/>
      <w:marLeft w:val="0"/>
      <w:marRight w:val="0"/>
      <w:marTop w:val="0"/>
      <w:marBottom w:val="0"/>
      <w:divBdr>
        <w:top w:val="none" w:sz="0" w:space="0" w:color="auto"/>
        <w:left w:val="none" w:sz="0" w:space="0" w:color="auto"/>
        <w:bottom w:val="none" w:sz="0" w:space="0" w:color="auto"/>
        <w:right w:val="none" w:sz="0" w:space="0" w:color="auto"/>
      </w:divBdr>
    </w:div>
    <w:div w:id="26686414">
      <w:bodyDiv w:val="1"/>
      <w:marLeft w:val="0"/>
      <w:marRight w:val="0"/>
      <w:marTop w:val="0"/>
      <w:marBottom w:val="0"/>
      <w:divBdr>
        <w:top w:val="none" w:sz="0" w:space="0" w:color="auto"/>
        <w:left w:val="none" w:sz="0" w:space="0" w:color="auto"/>
        <w:bottom w:val="none" w:sz="0" w:space="0" w:color="auto"/>
        <w:right w:val="none" w:sz="0" w:space="0" w:color="auto"/>
      </w:divBdr>
    </w:div>
    <w:div w:id="70736321">
      <w:bodyDiv w:val="1"/>
      <w:marLeft w:val="0"/>
      <w:marRight w:val="0"/>
      <w:marTop w:val="0"/>
      <w:marBottom w:val="0"/>
      <w:divBdr>
        <w:top w:val="none" w:sz="0" w:space="0" w:color="auto"/>
        <w:left w:val="none" w:sz="0" w:space="0" w:color="auto"/>
        <w:bottom w:val="none" w:sz="0" w:space="0" w:color="auto"/>
        <w:right w:val="none" w:sz="0" w:space="0" w:color="auto"/>
      </w:divBdr>
    </w:div>
    <w:div w:id="82603817">
      <w:bodyDiv w:val="1"/>
      <w:marLeft w:val="0"/>
      <w:marRight w:val="0"/>
      <w:marTop w:val="0"/>
      <w:marBottom w:val="0"/>
      <w:divBdr>
        <w:top w:val="none" w:sz="0" w:space="0" w:color="auto"/>
        <w:left w:val="none" w:sz="0" w:space="0" w:color="auto"/>
        <w:bottom w:val="none" w:sz="0" w:space="0" w:color="auto"/>
        <w:right w:val="none" w:sz="0" w:space="0" w:color="auto"/>
      </w:divBdr>
    </w:div>
    <w:div w:id="140117127">
      <w:bodyDiv w:val="1"/>
      <w:marLeft w:val="0"/>
      <w:marRight w:val="0"/>
      <w:marTop w:val="0"/>
      <w:marBottom w:val="0"/>
      <w:divBdr>
        <w:top w:val="none" w:sz="0" w:space="0" w:color="auto"/>
        <w:left w:val="none" w:sz="0" w:space="0" w:color="auto"/>
        <w:bottom w:val="none" w:sz="0" w:space="0" w:color="auto"/>
        <w:right w:val="none" w:sz="0" w:space="0" w:color="auto"/>
      </w:divBdr>
    </w:div>
    <w:div w:id="168258827">
      <w:bodyDiv w:val="1"/>
      <w:marLeft w:val="0"/>
      <w:marRight w:val="0"/>
      <w:marTop w:val="0"/>
      <w:marBottom w:val="0"/>
      <w:divBdr>
        <w:top w:val="none" w:sz="0" w:space="0" w:color="auto"/>
        <w:left w:val="none" w:sz="0" w:space="0" w:color="auto"/>
        <w:bottom w:val="none" w:sz="0" w:space="0" w:color="auto"/>
        <w:right w:val="none" w:sz="0" w:space="0" w:color="auto"/>
      </w:divBdr>
    </w:div>
    <w:div w:id="280386428">
      <w:bodyDiv w:val="1"/>
      <w:marLeft w:val="0"/>
      <w:marRight w:val="0"/>
      <w:marTop w:val="0"/>
      <w:marBottom w:val="0"/>
      <w:divBdr>
        <w:top w:val="none" w:sz="0" w:space="0" w:color="auto"/>
        <w:left w:val="none" w:sz="0" w:space="0" w:color="auto"/>
        <w:bottom w:val="none" w:sz="0" w:space="0" w:color="auto"/>
        <w:right w:val="none" w:sz="0" w:space="0" w:color="auto"/>
      </w:divBdr>
    </w:div>
    <w:div w:id="292369013">
      <w:bodyDiv w:val="1"/>
      <w:marLeft w:val="0"/>
      <w:marRight w:val="0"/>
      <w:marTop w:val="0"/>
      <w:marBottom w:val="0"/>
      <w:divBdr>
        <w:top w:val="none" w:sz="0" w:space="0" w:color="auto"/>
        <w:left w:val="none" w:sz="0" w:space="0" w:color="auto"/>
        <w:bottom w:val="none" w:sz="0" w:space="0" w:color="auto"/>
        <w:right w:val="none" w:sz="0" w:space="0" w:color="auto"/>
      </w:divBdr>
    </w:div>
    <w:div w:id="295792720">
      <w:bodyDiv w:val="1"/>
      <w:marLeft w:val="0"/>
      <w:marRight w:val="0"/>
      <w:marTop w:val="0"/>
      <w:marBottom w:val="0"/>
      <w:divBdr>
        <w:top w:val="none" w:sz="0" w:space="0" w:color="auto"/>
        <w:left w:val="none" w:sz="0" w:space="0" w:color="auto"/>
        <w:bottom w:val="none" w:sz="0" w:space="0" w:color="auto"/>
        <w:right w:val="none" w:sz="0" w:space="0" w:color="auto"/>
      </w:divBdr>
    </w:div>
    <w:div w:id="321742948">
      <w:bodyDiv w:val="1"/>
      <w:marLeft w:val="0"/>
      <w:marRight w:val="0"/>
      <w:marTop w:val="0"/>
      <w:marBottom w:val="0"/>
      <w:divBdr>
        <w:top w:val="none" w:sz="0" w:space="0" w:color="auto"/>
        <w:left w:val="none" w:sz="0" w:space="0" w:color="auto"/>
        <w:bottom w:val="none" w:sz="0" w:space="0" w:color="auto"/>
        <w:right w:val="none" w:sz="0" w:space="0" w:color="auto"/>
      </w:divBdr>
    </w:div>
    <w:div w:id="364642474">
      <w:bodyDiv w:val="1"/>
      <w:marLeft w:val="0"/>
      <w:marRight w:val="0"/>
      <w:marTop w:val="0"/>
      <w:marBottom w:val="0"/>
      <w:divBdr>
        <w:top w:val="none" w:sz="0" w:space="0" w:color="auto"/>
        <w:left w:val="none" w:sz="0" w:space="0" w:color="auto"/>
        <w:bottom w:val="none" w:sz="0" w:space="0" w:color="auto"/>
        <w:right w:val="none" w:sz="0" w:space="0" w:color="auto"/>
      </w:divBdr>
    </w:div>
    <w:div w:id="475222771">
      <w:bodyDiv w:val="1"/>
      <w:marLeft w:val="0"/>
      <w:marRight w:val="0"/>
      <w:marTop w:val="0"/>
      <w:marBottom w:val="0"/>
      <w:divBdr>
        <w:top w:val="none" w:sz="0" w:space="0" w:color="auto"/>
        <w:left w:val="none" w:sz="0" w:space="0" w:color="auto"/>
        <w:bottom w:val="none" w:sz="0" w:space="0" w:color="auto"/>
        <w:right w:val="none" w:sz="0" w:space="0" w:color="auto"/>
      </w:divBdr>
    </w:div>
    <w:div w:id="568806257">
      <w:bodyDiv w:val="1"/>
      <w:marLeft w:val="0"/>
      <w:marRight w:val="0"/>
      <w:marTop w:val="0"/>
      <w:marBottom w:val="0"/>
      <w:divBdr>
        <w:top w:val="none" w:sz="0" w:space="0" w:color="auto"/>
        <w:left w:val="none" w:sz="0" w:space="0" w:color="auto"/>
        <w:bottom w:val="none" w:sz="0" w:space="0" w:color="auto"/>
        <w:right w:val="none" w:sz="0" w:space="0" w:color="auto"/>
      </w:divBdr>
    </w:div>
    <w:div w:id="609048812">
      <w:bodyDiv w:val="1"/>
      <w:marLeft w:val="0"/>
      <w:marRight w:val="0"/>
      <w:marTop w:val="0"/>
      <w:marBottom w:val="0"/>
      <w:divBdr>
        <w:top w:val="none" w:sz="0" w:space="0" w:color="auto"/>
        <w:left w:val="none" w:sz="0" w:space="0" w:color="auto"/>
        <w:bottom w:val="none" w:sz="0" w:space="0" w:color="auto"/>
        <w:right w:val="none" w:sz="0" w:space="0" w:color="auto"/>
      </w:divBdr>
    </w:div>
    <w:div w:id="699628717">
      <w:bodyDiv w:val="1"/>
      <w:marLeft w:val="0"/>
      <w:marRight w:val="0"/>
      <w:marTop w:val="0"/>
      <w:marBottom w:val="0"/>
      <w:divBdr>
        <w:top w:val="none" w:sz="0" w:space="0" w:color="auto"/>
        <w:left w:val="none" w:sz="0" w:space="0" w:color="auto"/>
        <w:bottom w:val="none" w:sz="0" w:space="0" w:color="auto"/>
        <w:right w:val="none" w:sz="0" w:space="0" w:color="auto"/>
      </w:divBdr>
    </w:div>
    <w:div w:id="708139860">
      <w:bodyDiv w:val="1"/>
      <w:marLeft w:val="0"/>
      <w:marRight w:val="0"/>
      <w:marTop w:val="0"/>
      <w:marBottom w:val="0"/>
      <w:divBdr>
        <w:top w:val="none" w:sz="0" w:space="0" w:color="auto"/>
        <w:left w:val="none" w:sz="0" w:space="0" w:color="auto"/>
        <w:bottom w:val="none" w:sz="0" w:space="0" w:color="auto"/>
        <w:right w:val="none" w:sz="0" w:space="0" w:color="auto"/>
      </w:divBdr>
    </w:div>
    <w:div w:id="709495715">
      <w:bodyDiv w:val="1"/>
      <w:marLeft w:val="0"/>
      <w:marRight w:val="0"/>
      <w:marTop w:val="0"/>
      <w:marBottom w:val="0"/>
      <w:divBdr>
        <w:top w:val="none" w:sz="0" w:space="0" w:color="auto"/>
        <w:left w:val="none" w:sz="0" w:space="0" w:color="auto"/>
        <w:bottom w:val="none" w:sz="0" w:space="0" w:color="auto"/>
        <w:right w:val="none" w:sz="0" w:space="0" w:color="auto"/>
      </w:divBdr>
    </w:div>
    <w:div w:id="711542796">
      <w:bodyDiv w:val="1"/>
      <w:marLeft w:val="0"/>
      <w:marRight w:val="0"/>
      <w:marTop w:val="0"/>
      <w:marBottom w:val="0"/>
      <w:divBdr>
        <w:top w:val="none" w:sz="0" w:space="0" w:color="auto"/>
        <w:left w:val="none" w:sz="0" w:space="0" w:color="auto"/>
        <w:bottom w:val="none" w:sz="0" w:space="0" w:color="auto"/>
        <w:right w:val="none" w:sz="0" w:space="0" w:color="auto"/>
      </w:divBdr>
    </w:div>
    <w:div w:id="737635242">
      <w:bodyDiv w:val="1"/>
      <w:marLeft w:val="0"/>
      <w:marRight w:val="0"/>
      <w:marTop w:val="0"/>
      <w:marBottom w:val="0"/>
      <w:divBdr>
        <w:top w:val="none" w:sz="0" w:space="0" w:color="auto"/>
        <w:left w:val="none" w:sz="0" w:space="0" w:color="auto"/>
        <w:bottom w:val="none" w:sz="0" w:space="0" w:color="auto"/>
        <w:right w:val="none" w:sz="0" w:space="0" w:color="auto"/>
      </w:divBdr>
    </w:div>
    <w:div w:id="832716343">
      <w:bodyDiv w:val="1"/>
      <w:marLeft w:val="0"/>
      <w:marRight w:val="0"/>
      <w:marTop w:val="0"/>
      <w:marBottom w:val="0"/>
      <w:divBdr>
        <w:top w:val="none" w:sz="0" w:space="0" w:color="auto"/>
        <w:left w:val="none" w:sz="0" w:space="0" w:color="auto"/>
        <w:bottom w:val="none" w:sz="0" w:space="0" w:color="auto"/>
        <w:right w:val="none" w:sz="0" w:space="0" w:color="auto"/>
      </w:divBdr>
    </w:div>
    <w:div w:id="839462795">
      <w:bodyDiv w:val="1"/>
      <w:marLeft w:val="0"/>
      <w:marRight w:val="0"/>
      <w:marTop w:val="0"/>
      <w:marBottom w:val="0"/>
      <w:divBdr>
        <w:top w:val="none" w:sz="0" w:space="0" w:color="auto"/>
        <w:left w:val="none" w:sz="0" w:space="0" w:color="auto"/>
        <w:bottom w:val="none" w:sz="0" w:space="0" w:color="auto"/>
        <w:right w:val="none" w:sz="0" w:space="0" w:color="auto"/>
      </w:divBdr>
    </w:div>
    <w:div w:id="939221333">
      <w:bodyDiv w:val="1"/>
      <w:marLeft w:val="0"/>
      <w:marRight w:val="0"/>
      <w:marTop w:val="0"/>
      <w:marBottom w:val="0"/>
      <w:divBdr>
        <w:top w:val="none" w:sz="0" w:space="0" w:color="auto"/>
        <w:left w:val="none" w:sz="0" w:space="0" w:color="auto"/>
        <w:bottom w:val="none" w:sz="0" w:space="0" w:color="auto"/>
        <w:right w:val="none" w:sz="0" w:space="0" w:color="auto"/>
      </w:divBdr>
    </w:div>
    <w:div w:id="988486383">
      <w:bodyDiv w:val="1"/>
      <w:marLeft w:val="0"/>
      <w:marRight w:val="0"/>
      <w:marTop w:val="0"/>
      <w:marBottom w:val="0"/>
      <w:divBdr>
        <w:top w:val="none" w:sz="0" w:space="0" w:color="auto"/>
        <w:left w:val="none" w:sz="0" w:space="0" w:color="auto"/>
        <w:bottom w:val="none" w:sz="0" w:space="0" w:color="auto"/>
        <w:right w:val="none" w:sz="0" w:space="0" w:color="auto"/>
      </w:divBdr>
    </w:div>
    <w:div w:id="1072852273">
      <w:bodyDiv w:val="1"/>
      <w:marLeft w:val="0"/>
      <w:marRight w:val="0"/>
      <w:marTop w:val="0"/>
      <w:marBottom w:val="0"/>
      <w:divBdr>
        <w:top w:val="none" w:sz="0" w:space="0" w:color="auto"/>
        <w:left w:val="none" w:sz="0" w:space="0" w:color="auto"/>
        <w:bottom w:val="none" w:sz="0" w:space="0" w:color="auto"/>
        <w:right w:val="none" w:sz="0" w:space="0" w:color="auto"/>
      </w:divBdr>
    </w:div>
    <w:div w:id="1119955616">
      <w:bodyDiv w:val="1"/>
      <w:marLeft w:val="0"/>
      <w:marRight w:val="0"/>
      <w:marTop w:val="0"/>
      <w:marBottom w:val="0"/>
      <w:divBdr>
        <w:top w:val="none" w:sz="0" w:space="0" w:color="auto"/>
        <w:left w:val="none" w:sz="0" w:space="0" w:color="auto"/>
        <w:bottom w:val="none" w:sz="0" w:space="0" w:color="auto"/>
        <w:right w:val="none" w:sz="0" w:space="0" w:color="auto"/>
      </w:divBdr>
    </w:div>
    <w:div w:id="1174995740">
      <w:bodyDiv w:val="1"/>
      <w:marLeft w:val="0"/>
      <w:marRight w:val="0"/>
      <w:marTop w:val="0"/>
      <w:marBottom w:val="0"/>
      <w:divBdr>
        <w:top w:val="none" w:sz="0" w:space="0" w:color="auto"/>
        <w:left w:val="none" w:sz="0" w:space="0" w:color="auto"/>
        <w:bottom w:val="none" w:sz="0" w:space="0" w:color="auto"/>
        <w:right w:val="none" w:sz="0" w:space="0" w:color="auto"/>
      </w:divBdr>
    </w:div>
    <w:div w:id="1303653524">
      <w:bodyDiv w:val="1"/>
      <w:marLeft w:val="0"/>
      <w:marRight w:val="0"/>
      <w:marTop w:val="0"/>
      <w:marBottom w:val="0"/>
      <w:divBdr>
        <w:top w:val="none" w:sz="0" w:space="0" w:color="auto"/>
        <w:left w:val="none" w:sz="0" w:space="0" w:color="auto"/>
        <w:bottom w:val="none" w:sz="0" w:space="0" w:color="auto"/>
        <w:right w:val="none" w:sz="0" w:space="0" w:color="auto"/>
      </w:divBdr>
    </w:div>
    <w:div w:id="1334650929">
      <w:bodyDiv w:val="1"/>
      <w:marLeft w:val="0"/>
      <w:marRight w:val="0"/>
      <w:marTop w:val="0"/>
      <w:marBottom w:val="0"/>
      <w:divBdr>
        <w:top w:val="none" w:sz="0" w:space="0" w:color="auto"/>
        <w:left w:val="none" w:sz="0" w:space="0" w:color="auto"/>
        <w:bottom w:val="none" w:sz="0" w:space="0" w:color="auto"/>
        <w:right w:val="none" w:sz="0" w:space="0" w:color="auto"/>
      </w:divBdr>
    </w:div>
    <w:div w:id="1342781189">
      <w:bodyDiv w:val="1"/>
      <w:marLeft w:val="0"/>
      <w:marRight w:val="0"/>
      <w:marTop w:val="0"/>
      <w:marBottom w:val="0"/>
      <w:divBdr>
        <w:top w:val="none" w:sz="0" w:space="0" w:color="auto"/>
        <w:left w:val="none" w:sz="0" w:space="0" w:color="auto"/>
        <w:bottom w:val="none" w:sz="0" w:space="0" w:color="auto"/>
        <w:right w:val="none" w:sz="0" w:space="0" w:color="auto"/>
      </w:divBdr>
    </w:div>
    <w:div w:id="1360936626">
      <w:bodyDiv w:val="1"/>
      <w:marLeft w:val="0"/>
      <w:marRight w:val="0"/>
      <w:marTop w:val="0"/>
      <w:marBottom w:val="0"/>
      <w:divBdr>
        <w:top w:val="none" w:sz="0" w:space="0" w:color="auto"/>
        <w:left w:val="none" w:sz="0" w:space="0" w:color="auto"/>
        <w:bottom w:val="none" w:sz="0" w:space="0" w:color="auto"/>
        <w:right w:val="none" w:sz="0" w:space="0" w:color="auto"/>
      </w:divBdr>
    </w:div>
    <w:div w:id="1431320627">
      <w:bodyDiv w:val="1"/>
      <w:marLeft w:val="0"/>
      <w:marRight w:val="0"/>
      <w:marTop w:val="0"/>
      <w:marBottom w:val="0"/>
      <w:divBdr>
        <w:top w:val="none" w:sz="0" w:space="0" w:color="auto"/>
        <w:left w:val="none" w:sz="0" w:space="0" w:color="auto"/>
        <w:bottom w:val="none" w:sz="0" w:space="0" w:color="auto"/>
        <w:right w:val="none" w:sz="0" w:space="0" w:color="auto"/>
      </w:divBdr>
    </w:div>
    <w:div w:id="1471633934">
      <w:bodyDiv w:val="1"/>
      <w:marLeft w:val="0"/>
      <w:marRight w:val="0"/>
      <w:marTop w:val="0"/>
      <w:marBottom w:val="0"/>
      <w:divBdr>
        <w:top w:val="none" w:sz="0" w:space="0" w:color="auto"/>
        <w:left w:val="none" w:sz="0" w:space="0" w:color="auto"/>
        <w:bottom w:val="none" w:sz="0" w:space="0" w:color="auto"/>
        <w:right w:val="none" w:sz="0" w:space="0" w:color="auto"/>
      </w:divBdr>
    </w:div>
    <w:div w:id="1516962523">
      <w:bodyDiv w:val="1"/>
      <w:marLeft w:val="0"/>
      <w:marRight w:val="0"/>
      <w:marTop w:val="0"/>
      <w:marBottom w:val="0"/>
      <w:divBdr>
        <w:top w:val="none" w:sz="0" w:space="0" w:color="auto"/>
        <w:left w:val="none" w:sz="0" w:space="0" w:color="auto"/>
        <w:bottom w:val="none" w:sz="0" w:space="0" w:color="auto"/>
        <w:right w:val="none" w:sz="0" w:space="0" w:color="auto"/>
      </w:divBdr>
    </w:div>
    <w:div w:id="1580211902">
      <w:bodyDiv w:val="1"/>
      <w:marLeft w:val="0"/>
      <w:marRight w:val="0"/>
      <w:marTop w:val="0"/>
      <w:marBottom w:val="0"/>
      <w:divBdr>
        <w:top w:val="none" w:sz="0" w:space="0" w:color="auto"/>
        <w:left w:val="none" w:sz="0" w:space="0" w:color="auto"/>
        <w:bottom w:val="none" w:sz="0" w:space="0" w:color="auto"/>
        <w:right w:val="none" w:sz="0" w:space="0" w:color="auto"/>
      </w:divBdr>
    </w:div>
    <w:div w:id="1638027133">
      <w:bodyDiv w:val="1"/>
      <w:marLeft w:val="0"/>
      <w:marRight w:val="0"/>
      <w:marTop w:val="0"/>
      <w:marBottom w:val="0"/>
      <w:divBdr>
        <w:top w:val="none" w:sz="0" w:space="0" w:color="auto"/>
        <w:left w:val="none" w:sz="0" w:space="0" w:color="auto"/>
        <w:bottom w:val="none" w:sz="0" w:space="0" w:color="auto"/>
        <w:right w:val="none" w:sz="0" w:space="0" w:color="auto"/>
      </w:divBdr>
    </w:div>
    <w:div w:id="1661425138">
      <w:bodyDiv w:val="1"/>
      <w:marLeft w:val="0"/>
      <w:marRight w:val="0"/>
      <w:marTop w:val="0"/>
      <w:marBottom w:val="0"/>
      <w:divBdr>
        <w:top w:val="none" w:sz="0" w:space="0" w:color="auto"/>
        <w:left w:val="none" w:sz="0" w:space="0" w:color="auto"/>
        <w:bottom w:val="none" w:sz="0" w:space="0" w:color="auto"/>
        <w:right w:val="none" w:sz="0" w:space="0" w:color="auto"/>
      </w:divBdr>
    </w:div>
    <w:div w:id="1688094142">
      <w:bodyDiv w:val="1"/>
      <w:marLeft w:val="0"/>
      <w:marRight w:val="0"/>
      <w:marTop w:val="0"/>
      <w:marBottom w:val="0"/>
      <w:divBdr>
        <w:top w:val="none" w:sz="0" w:space="0" w:color="auto"/>
        <w:left w:val="none" w:sz="0" w:space="0" w:color="auto"/>
        <w:bottom w:val="none" w:sz="0" w:space="0" w:color="auto"/>
        <w:right w:val="none" w:sz="0" w:space="0" w:color="auto"/>
      </w:divBdr>
    </w:div>
    <w:div w:id="1899978651">
      <w:bodyDiv w:val="1"/>
      <w:marLeft w:val="0"/>
      <w:marRight w:val="0"/>
      <w:marTop w:val="0"/>
      <w:marBottom w:val="0"/>
      <w:divBdr>
        <w:top w:val="none" w:sz="0" w:space="0" w:color="auto"/>
        <w:left w:val="none" w:sz="0" w:space="0" w:color="auto"/>
        <w:bottom w:val="none" w:sz="0" w:space="0" w:color="auto"/>
        <w:right w:val="none" w:sz="0" w:space="0" w:color="auto"/>
      </w:divBdr>
    </w:div>
    <w:div w:id="1902708998">
      <w:bodyDiv w:val="1"/>
      <w:marLeft w:val="0"/>
      <w:marRight w:val="0"/>
      <w:marTop w:val="0"/>
      <w:marBottom w:val="0"/>
      <w:divBdr>
        <w:top w:val="none" w:sz="0" w:space="0" w:color="auto"/>
        <w:left w:val="none" w:sz="0" w:space="0" w:color="auto"/>
        <w:bottom w:val="none" w:sz="0" w:space="0" w:color="auto"/>
        <w:right w:val="none" w:sz="0" w:space="0" w:color="auto"/>
      </w:divBdr>
    </w:div>
    <w:div w:id="1923877807">
      <w:bodyDiv w:val="1"/>
      <w:marLeft w:val="0"/>
      <w:marRight w:val="0"/>
      <w:marTop w:val="0"/>
      <w:marBottom w:val="0"/>
      <w:divBdr>
        <w:top w:val="none" w:sz="0" w:space="0" w:color="auto"/>
        <w:left w:val="none" w:sz="0" w:space="0" w:color="auto"/>
        <w:bottom w:val="none" w:sz="0" w:space="0" w:color="auto"/>
        <w:right w:val="none" w:sz="0" w:space="0" w:color="auto"/>
      </w:divBdr>
    </w:div>
    <w:div w:id="1947469422">
      <w:bodyDiv w:val="1"/>
      <w:marLeft w:val="0"/>
      <w:marRight w:val="0"/>
      <w:marTop w:val="0"/>
      <w:marBottom w:val="0"/>
      <w:divBdr>
        <w:top w:val="none" w:sz="0" w:space="0" w:color="auto"/>
        <w:left w:val="none" w:sz="0" w:space="0" w:color="auto"/>
        <w:bottom w:val="none" w:sz="0" w:space="0" w:color="auto"/>
        <w:right w:val="none" w:sz="0" w:space="0" w:color="auto"/>
      </w:divBdr>
    </w:div>
    <w:div w:id="1965379106">
      <w:bodyDiv w:val="1"/>
      <w:marLeft w:val="0"/>
      <w:marRight w:val="0"/>
      <w:marTop w:val="0"/>
      <w:marBottom w:val="0"/>
      <w:divBdr>
        <w:top w:val="none" w:sz="0" w:space="0" w:color="auto"/>
        <w:left w:val="none" w:sz="0" w:space="0" w:color="auto"/>
        <w:bottom w:val="none" w:sz="0" w:space="0" w:color="auto"/>
        <w:right w:val="none" w:sz="0" w:space="0" w:color="auto"/>
      </w:divBdr>
    </w:div>
    <w:div w:id="2058624660">
      <w:bodyDiv w:val="1"/>
      <w:marLeft w:val="0"/>
      <w:marRight w:val="0"/>
      <w:marTop w:val="0"/>
      <w:marBottom w:val="0"/>
      <w:divBdr>
        <w:top w:val="none" w:sz="0" w:space="0" w:color="auto"/>
        <w:left w:val="none" w:sz="0" w:space="0" w:color="auto"/>
        <w:bottom w:val="none" w:sz="0" w:space="0" w:color="auto"/>
        <w:right w:val="none" w:sz="0" w:space="0" w:color="auto"/>
      </w:divBdr>
    </w:div>
    <w:div w:id="208564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ad.dhafaalafif@gmail.com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am396ilham@gmail.com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ril4946@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4302</Words>
  <Characters>24522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Dhea Salsa Della</dc:creator>
  <cp:keywords/>
  <dc:description/>
  <cp:lastModifiedBy>Arif Fiandi</cp:lastModifiedBy>
  <cp:revision>2</cp:revision>
  <dcterms:created xsi:type="dcterms:W3CDTF">2025-05-21T05:58:00Z</dcterms:created>
  <dcterms:modified xsi:type="dcterms:W3CDTF">2025-05-21T05:58:00Z</dcterms:modified>
</cp:coreProperties>
</file>