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23A1" w14:textId="77777777" w:rsidR="002E6945" w:rsidRDefault="00000000" w:rsidP="006648EC">
      <w:pPr>
        <w:pStyle w:val="NoSpacing"/>
        <w:jc w:val="center"/>
        <w:rPr>
          <w:rFonts w:ascii="Times New Roman" w:hAnsi="Times New Roman" w:cs="Times New Roman"/>
          <w:b/>
          <w:sz w:val="28"/>
          <w:szCs w:val="28"/>
          <w:lang w:val="sv-SE"/>
        </w:rPr>
      </w:pPr>
      <w:r>
        <w:rPr>
          <w:rFonts w:ascii="Times New Roman" w:hAnsi="Times New Roman" w:cs="Times New Roman"/>
          <w:b/>
          <w:sz w:val="28"/>
          <w:szCs w:val="28"/>
          <w:lang w:val="sv-SE"/>
        </w:rPr>
        <w:t>PENGARUH GAYA KEPEMIMPINAN DAN PELATIHAN KERJA TERHADAP KINERJA PEGAWAI BADAN PENANGGULANGAN BENCANA DAERAH KOTA TANGERANG SELATAN</w:t>
      </w:r>
    </w:p>
    <w:p w14:paraId="1D339801" w14:textId="77777777" w:rsidR="002E6945" w:rsidRDefault="002E6945" w:rsidP="006648EC">
      <w:pPr>
        <w:pStyle w:val="NoSpacing"/>
        <w:jc w:val="center"/>
        <w:rPr>
          <w:rFonts w:ascii="Times New Roman" w:hAnsi="Times New Roman" w:cs="Times New Roman"/>
          <w:color w:val="FF0000"/>
          <w:sz w:val="20"/>
          <w:szCs w:val="20"/>
          <w:lang w:val="sv-SE"/>
        </w:rPr>
      </w:pPr>
    </w:p>
    <w:p w14:paraId="5F5B20E6" w14:textId="77777777" w:rsidR="002E6945" w:rsidRDefault="00000000" w:rsidP="006648EC">
      <w:pPr>
        <w:pStyle w:val="NoSpacing"/>
        <w:jc w:val="center"/>
        <w:rPr>
          <w:rFonts w:ascii="Times New Roman" w:hAnsi="Times New Roman" w:cs="Times New Roman"/>
          <w:b/>
          <w:i/>
          <w:iCs/>
          <w:sz w:val="28"/>
          <w:szCs w:val="28"/>
          <w:lang w:val="en-ID"/>
        </w:rPr>
      </w:pPr>
      <w:r>
        <w:rPr>
          <w:rFonts w:ascii="Times New Roman" w:hAnsi="Times New Roman" w:cs="Times New Roman"/>
          <w:b/>
          <w:i/>
          <w:iCs/>
          <w:sz w:val="28"/>
          <w:szCs w:val="28"/>
          <w:lang w:val="en-ID"/>
        </w:rPr>
        <w:t>THE INFLUENCE OF LEADERSHIP STYLE AND JOB TRAINING ON THE PERFORMANCE OF EMPLOYEES OF THE REGIONAL DISASTER MANAGEMENT AGENCY OF SOUTH TANGERANG CITY</w:t>
      </w:r>
    </w:p>
    <w:p w14:paraId="460A13C9" w14:textId="77777777" w:rsidR="002E6945" w:rsidRDefault="002E6945">
      <w:pPr>
        <w:pStyle w:val="NoSpacing"/>
        <w:jc w:val="center"/>
        <w:rPr>
          <w:rFonts w:ascii="Times New Roman" w:hAnsi="Times New Roman" w:cs="Times New Roman"/>
          <w:sz w:val="20"/>
          <w:szCs w:val="20"/>
          <w:lang w:val="en-ID"/>
        </w:rPr>
      </w:pPr>
    </w:p>
    <w:p w14:paraId="0BA5E602" w14:textId="77777777" w:rsidR="002E6945" w:rsidRDefault="00000000">
      <w:pPr>
        <w:pStyle w:val="NoSpacing"/>
        <w:jc w:val="center"/>
        <w:rPr>
          <w:rFonts w:ascii="Times New Roman" w:hAnsi="Times New Roman" w:cs="Times New Roman"/>
          <w:b/>
          <w:sz w:val="24"/>
          <w:szCs w:val="24"/>
          <w:lang w:val="sv-SE"/>
        </w:rPr>
      </w:pPr>
      <w:r>
        <w:rPr>
          <w:rFonts w:ascii="Times New Roman" w:hAnsi="Times New Roman" w:cs="Times New Roman"/>
          <w:b/>
          <w:sz w:val="24"/>
          <w:szCs w:val="24"/>
          <w:lang w:val="sv-SE"/>
        </w:rPr>
        <w:t>Susi</w:t>
      </w:r>
      <w:r>
        <w:rPr>
          <w:rFonts w:ascii="Times New Roman" w:hAnsi="Times New Roman" w:cs="Times New Roman"/>
          <w:b/>
          <w:sz w:val="24"/>
          <w:szCs w:val="24"/>
          <w:vertAlign w:val="superscript"/>
          <w:lang w:val="sv-SE"/>
        </w:rPr>
        <w:t>1*</w:t>
      </w:r>
      <w:r>
        <w:rPr>
          <w:rFonts w:ascii="Times New Roman" w:hAnsi="Times New Roman" w:cs="Times New Roman"/>
          <w:b/>
          <w:sz w:val="24"/>
          <w:szCs w:val="24"/>
          <w:lang w:val="sv-SE"/>
        </w:rPr>
        <w:t>, Reni Hindriari</w:t>
      </w:r>
      <w:r>
        <w:rPr>
          <w:rFonts w:ascii="Times New Roman" w:hAnsi="Times New Roman" w:cs="Times New Roman"/>
          <w:b/>
          <w:sz w:val="24"/>
          <w:szCs w:val="24"/>
          <w:vertAlign w:val="superscript"/>
          <w:lang w:val="sv-SE"/>
        </w:rPr>
        <w:t>2</w:t>
      </w:r>
    </w:p>
    <w:p w14:paraId="02AEDABB" w14:textId="5CA74C2C" w:rsidR="006648EC" w:rsidRPr="006648EC" w:rsidRDefault="00000000">
      <w:pPr>
        <w:pStyle w:val="NoSpacing"/>
        <w:jc w:val="center"/>
        <w:rPr>
          <w:rFonts w:ascii="Times New Roman" w:hAnsi="Times New Roman" w:cs="Times New Roman"/>
          <w:lang w:val="sv-SE"/>
        </w:rPr>
      </w:pPr>
      <w:r w:rsidRPr="006648EC">
        <w:rPr>
          <w:rFonts w:ascii="Times New Roman" w:hAnsi="Times New Roman" w:cs="Times New Roman"/>
          <w:vertAlign w:val="superscript"/>
          <w:lang w:val="sv-SE"/>
        </w:rPr>
        <w:t>1</w:t>
      </w:r>
      <w:r w:rsidR="006648EC" w:rsidRPr="006648EC">
        <w:rPr>
          <w:rFonts w:ascii="Times New Roman" w:hAnsi="Times New Roman" w:cs="Times New Roman"/>
          <w:vertAlign w:val="superscript"/>
          <w:lang w:val="sv-SE"/>
        </w:rPr>
        <w:t>,2</w:t>
      </w:r>
      <w:r w:rsidRPr="006648EC">
        <w:rPr>
          <w:rFonts w:ascii="Times New Roman" w:hAnsi="Times New Roman" w:cs="Times New Roman"/>
          <w:lang w:val="sv-SE"/>
        </w:rPr>
        <w:t>Fakultas Ekonomi dan Bisnis, Universitas Pamulang</w:t>
      </w:r>
    </w:p>
    <w:p w14:paraId="767581FC" w14:textId="6AA2E101" w:rsidR="002E6945" w:rsidRPr="006648EC" w:rsidRDefault="00000000">
      <w:pPr>
        <w:pStyle w:val="NoSpacing"/>
        <w:jc w:val="center"/>
        <w:rPr>
          <w:rStyle w:val="Hyperlink"/>
          <w:rFonts w:ascii="Times New Roman" w:hAnsi="Times New Roman" w:cs="Times New Roman"/>
          <w:i/>
          <w:iCs/>
          <w:color w:val="000000" w:themeColor="text1"/>
          <w:sz w:val="20"/>
          <w:szCs w:val="20"/>
          <w:u w:val="none"/>
          <w:vertAlign w:val="superscript"/>
          <w:lang w:val="sv-SE"/>
        </w:rPr>
      </w:pPr>
      <w:r w:rsidRPr="006648EC">
        <w:rPr>
          <w:rFonts w:ascii="Times New Roman" w:hAnsi="Times New Roman" w:cs="Times New Roman"/>
          <w:i/>
          <w:iCs/>
          <w:color w:val="000000" w:themeColor="text1"/>
          <w:sz w:val="20"/>
          <w:szCs w:val="20"/>
          <w:lang w:val="sv-SE"/>
        </w:rPr>
        <w:t xml:space="preserve">Email : </w:t>
      </w:r>
      <w:r w:rsidR="006648EC" w:rsidRPr="006648EC">
        <w:rPr>
          <w:rFonts w:ascii="Times New Roman" w:hAnsi="Times New Roman" w:cs="Times New Roman"/>
          <w:i/>
          <w:iCs/>
          <w:color w:val="000000" w:themeColor="text1"/>
          <w:sz w:val="20"/>
          <w:szCs w:val="20"/>
          <w:lang w:val="sv-SE"/>
        </w:rPr>
        <w:fldChar w:fldCharType="begin"/>
      </w:r>
      <w:r w:rsidR="006648EC" w:rsidRPr="006648EC">
        <w:rPr>
          <w:rFonts w:ascii="Times New Roman" w:hAnsi="Times New Roman" w:cs="Times New Roman"/>
          <w:i/>
          <w:iCs/>
          <w:color w:val="000000" w:themeColor="text1"/>
          <w:sz w:val="20"/>
          <w:szCs w:val="20"/>
          <w:lang w:val="sv-SE"/>
        </w:rPr>
        <w:instrText xml:space="preserve">HYPERLINK "mailto: susiianggraeni57@gmail.com </w:instrText>
      </w:r>
      <w:r w:rsidR="006648EC" w:rsidRPr="006648EC">
        <w:rPr>
          <w:rFonts w:ascii="Times New Roman" w:hAnsi="Times New Roman" w:cs="Times New Roman"/>
          <w:i/>
          <w:iCs/>
          <w:color w:val="000000" w:themeColor="text1"/>
          <w:sz w:val="20"/>
          <w:szCs w:val="20"/>
          <w:vertAlign w:val="superscript"/>
          <w:lang w:val="sv-SE"/>
        </w:rPr>
        <w:instrText>1</w:instrText>
      </w:r>
      <w:r w:rsidR="006648EC" w:rsidRPr="006648EC">
        <w:rPr>
          <w:rFonts w:ascii="Times New Roman" w:hAnsi="Times New Roman" w:cs="Times New Roman"/>
          <w:b/>
          <w:i/>
          <w:iCs/>
          <w:color w:val="000000" w:themeColor="text1"/>
          <w:sz w:val="20"/>
          <w:szCs w:val="20"/>
          <w:vertAlign w:val="superscript"/>
          <w:lang w:val="sv-SE"/>
        </w:rPr>
        <w:instrText>*</w:instrText>
      </w:r>
      <w:r w:rsidR="006648EC" w:rsidRPr="006648EC">
        <w:rPr>
          <w:rFonts w:ascii="Times New Roman" w:hAnsi="Times New Roman" w:cs="Times New Roman"/>
          <w:b/>
          <w:i/>
          <w:iCs/>
          <w:color w:val="000000" w:themeColor="text1"/>
          <w:sz w:val="20"/>
          <w:szCs w:val="20"/>
          <w:lang w:val="sv-SE"/>
        </w:rPr>
        <w:instrText xml:space="preserve">, </w:instrText>
      </w:r>
      <w:r w:rsidR="006648EC" w:rsidRPr="006648EC">
        <w:rPr>
          <w:rFonts w:ascii="Times New Roman" w:hAnsi="Times New Roman" w:cs="Times New Roman"/>
          <w:i/>
          <w:iCs/>
          <w:color w:val="000000" w:themeColor="text1"/>
          <w:sz w:val="20"/>
          <w:szCs w:val="20"/>
          <w:lang w:val="sv-SE"/>
        </w:rPr>
        <w:instrText xml:space="preserve"> "</w:instrText>
      </w:r>
      <w:r w:rsidR="006648EC" w:rsidRPr="006648EC">
        <w:rPr>
          <w:rFonts w:ascii="Times New Roman" w:hAnsi="Times New Roman" w:cs="Times New Roman"/>
          <w:i/>
          <w:iCs/>
          <w:color w:val="000000" w:themeColor="text1"/>
          <w:sz w:val="20"/>
          <w:szCs w:val="20"/>
          <w:lang w:val="sv-SE"/>
        </w:rPr>
        <w:fldChar w:fldCharType="separate"/>
      </w:r>
      <w:r w:rsidR="006648EC" w:rsidRPr="006648EC">
        <w:rPr>
          <w:rStyle w:val="Hyperlink"/>
          <w:rFonts w:ascii="Times New Roman" w:hAnsi="Times New Roman" w:cs="Times New Roman"/>
          <w:i/>
          <w:iCs/>
          <w:color w:val="000000" w:themeColor="text1"/>
          <w:sz w:val="20"/>
          <w:szCs w:val="20"/>
          <w:u w:val="none"/>
          <w:lang w:val="sv-SE"/>
        </w:rPr>
        <w:t xml:space="preserve"> susiianggraeni57@gmail.com </w:t>
      </w:r>
      <w:r w:rsidR="006648EC" w:rsidRPr="006648EC">
        <w:rPr>
          <w:rStyle w:val="Hyperlink"/>
          <w:rFonts w:ascii="Times New Roman" w:hAnsi="Times New Roman" w:cs="Times New Roman"/>
          <w:i/>
          <w:iCs/>
          <w:color w:val="000000" w:themeColor="text1"/>
          <w:sz w:val="20"/>
          <w:szCs w:val="20"/>
          <w:u w:val="none"/>
          <w:vertAlign w:val="superscript"/>
          <w:lang w:val="sv-SE"/>
        </w:rPr>
        <w:t>1</w:t>
      </w:r>
      <w:r w:rsidR="006648EC" w:rsidRPr="006648EC">
        <w:rPr>
          <w:rStyle w:val="Hyperlink"/>
          <w:rFonts w:ascii="Times New Roman" w:hAnsi="Times New Roman" w:cs="Times New Roman"/>
          <w:b/>
          <w:i/>
          <w:iCs/>
          <w:color w:val="000000" w:themeColor="text1"/>
          <w:sz w:val="20"/>
          <w:szCs w:val="20"/>
          <w:u w:val="none"/>
          <w:vertAlign w:val="superscript"/>
          <w:lang w:val="sv-SE"/>
        </w:rPr>
        <w:t>*</w:t>
      </w:r>
      <w:r w:rsidR="006648EC" w:rsidRPr="006648EC">
        <w:rPr>
          <w:rStyle w:val="Hyperlink"/>
          <w:rFonts w:ascii="Times New Roman" w:hAnsi="Times New Roman" w:cs="Times New Roman"/>
          <w:b/>
          <w:i/>
          <w:iCs/>
          <w:color w:val="000000" w:themeColor="text1"/>
          <w:sz w:val="20"/>
          <w:szCs w:val="20"/>
          <w:u w:val="none"/>
          <w:lang w:val="sv-SE"/>
        </w:rPr>
        <w:t xml:space="preserve">, </w:t>
      </w:r>
      <w:r w:rsidR="006648EC" w:rsidRPr="006648EC">
        <w:rPr>
          <w:rStyle w:val="Hyperlink"/>
          <w:rFonts w:ascii="Times New Roman" w:hAnsi="Times New Roman" w:cs="Times New Roman"/>
          <w:i/>
          <w:iCs/>
          <w:color w:val="000000" w:themeColor="text1"/>
          <w:sz w:val="20"/>
          <w:szCs w:val="20"/>
          <w:u w:val="none"/>
          <w:lang w:val="sv-SE"/>
        </w:rPr>
        <w:t xml:space="preserve"> </w:t>
      </w:r>
      <w:r w:rsidR="006648EC" w:rsidRPr="006648EC">
        <w:rPr>
          <w:rFonts w:ascii="Times New Roman" w:hAnsi="Times New Roman" w:cs="Times New Roman"/>
          <w:i/>
          <w:iCs/>
          <w:color w:val="000000" w:themeColor="text1"/>
          <w:sz w:val="20"/>
          <w:szCs w:val="20"/>
          <w:lang w:val="sv-SE"/>
        </w:rPr>
        <w:fldChar w:fldCharType="end"/>
      </w:r>
      <w:r w:rsidR="006648EC" w:rsidRPr="006648EC">
        <w:rPr>
          <w:i/>
          <w:iCs/>
          <w:color w:val="000000" w:themeColor="text1"/>
          <w:sz w:val="20"/>
          <w:szCs w:val="20"/>
        </w:rPr>
        <w:t xml:space="preserve"> </w:t>
      </w:r>
      <w:r w:rsidR="006648EC" w:rsidRPr="006648EC">
        <w:rPr>
          <w:rFonts w:ascii="Times New Roman" w:hAnsi="Times New Roman" w:cs="Times New Roman"/>
          <w:i/>
          <w:iCs/>
          <w:color w:val="000000" w:themeColor="text1"/>
          <w:sz w:val="20"/>
          <w:szCs w:val="20"/>
          <w:lang w:val="sv-SE"/>
        </w:rPr>
        <w:t>dosen00227@unpam.ac.id</w:t>
      </w:r>
      <w:r w:rsidR="006648EC" w:rsidRPr="006648EC">
        <w:rPr>
          <w:rFonts w:ascii="Times New Roman" w:hAnsi="Times New Roman" w:cs="Times New Roman"/>
          <w:i/>
          <w:iCs/>
          <w:color w:val="000000" w:themeColor="text1"/>
          <w:sz w:val="20"/>
          <w:szCs w:val="20"/>
          <w:vertAlign w:val="superscript"/>
          <w:lang w:val="sv-SE"/>
        </w:rPr>
        <w:t>2</w:t>
      </w:r>
    </w:p>
    <w:p w14:paraId="08D97170" w14:textId="77777777" w:rsidR="002E6945" w:rsidRDefault="00000000">
      <w:pPr>
        <w:pStyle w:val="NoSpacing"/>
        <w:jc w:val="center"/>
        <w:rPr>
          <w:rFonts w:ascii="Times New Roman" w:hAnsi="Times New Roman" w:cs="Times New Roman"/>
          <w:sz w:val="20"/>
          <w:szCs w:val="20"/>
        </w:rPr>
      </w:pPr>
      <w:r>
        <w:rPr>
          <w:noProof/>
          <w:szCs w:val="20"/>
        </w:rPr>
        <mc:AlternateContent>
          <mc:Choice Requires="wps">
            <w:drawing>
              <wp:anchor distT="0" distB="0" distL="0" distR="0" simplePos="0" relativeHeight="2" behindDoc="0" locked="0" layoutInCell="1" allowOverlap="1" wp14:anchorId="31B04F91" wp14:editId="53E92A71">
                <wp:simplePos x="0" y="0"/>
                <wp:positionH relativeFrom="column">
                  <wp:posOffset>-70485</wp:posOffset>
                </wp:positionH>
                <wp:positionV relativeFrom="paragraph">
                  <wp:posOffset>123189</wp:posOffset>
                </wp:positionV>
                <wp:extent cx="6120000" cy="0"/>
                <wp:effectExtent l="0" t="0" r="14605" b="19050"/>
                <wp:wrapNone/>
                <wp:docPr id="102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5.55pt;margin-top:9.7pt;width:481.89pt;height:0.0pt;z-index:2;mso-position-horizontal-relative:text;mso-position-vertical-relative:text;mso-width-percent:0;mso-height-percent:0;mso-width-relative:page;mso-height-relative:page;mso-wrap-distance-left:0.0pt;mso-wrap-distance-right:0.0pt;visibility:visible;">
                <v:fill/>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7128"/>
      </w:tblGrid>
      <w:tr w:rsidR="002E6945" w14:paraId="08430DBE" w14:textId="77777777">
        <w:tc>
          <w:tcPr>
            <w:tcW w:w="2376" w:type="dxa"/>
          </w:tcPr>
          <w:p w14:paraId="4E956794" w14:textId="77777777" w:rsidR="006648EC" w:rsidRPr="006648EC" w:rsidRDefault="006648EC" w:rsidP="006648EC">
            <w:pPr>
              <w:suppressAutoHyphens/>
              <w:ind w:leftChars="-1" w:hangingChars="1" w:hanging="2"/>
              <w:textDirection w:val="btLr"/>
              <w:textAlignment w:val="top"/>
              <w:outlineLvl w:val="0"/>
              <w:rPr>
                <w:rFonts w:cs="Calibri"/>
                <w:color w:val="00B050"/>
                <w:position w:val="-1"/>
                <w:sz w:val="18"/>
                <w:szCs w:val="18"/>
                <w:lang w:eastAsia="ko-KR"/>
              </w:rPr>
            </w:pPr>
            <w:r w:rsidRPr="006648EC">
              <w:rPr>
                <w:rFonts w:cs="Calibri"/>
                <w:color w:val="00B050"/>
                <w:position w:val="-1"/>
                <w:sz w:val="18"/>
                <w:szCs w:val="18"/>
                <w:lang w:eastAsia="ko-KR"/>
              </w:rPr>
              <w:t xml:space="preserve">Article </w:t>
            </w:r>
            <w:proofErr w:type="gramStart"/>
            <w:r w:rsidRPr="006648EC">
              <w:rPr>
                <w:rFonts w:cs="Calibri"/>
                <w:color w:val="00B050"/>
                <w:position w:val="-1"/>
                <w:sz w:val="18"/>
                <w:szCs w:val="18"/>
                <w:lang w:eastAsia="ko-KR"/>
              </w:rPr>
              <w:t>history :</w:t>
            </w:r>
            <w:proofErr w:type="gramEnd"/>
          </w:p>
          <w:p w14:paraId="54B37ED1" w14:textId="77777777" w:rsidR="006648EC" w:rsidRPr="006648EC" w:rsidRDefault="006648EC" w:rsidP="006648EC">
            <w:pPr>
              <w:suppressAutoHyphens/>
              <w:ind w:leftChars="-1" w:hangingChars="1" w:hanging="2"/>
              <w:textDirection w:val="btLr"/>
              <w:textAlignment w:val="top"/>
              <w:outlineLvl w:val="0"/>
              <w:rPr>
                <w:rFonts w:cs="Calibri"/>
                <w:color w:val="00B050"/>
                <w:position w:val="-1"/>
                <w:sz w:val="24"/>
                <w:lang w:eastAsia="ko-KR"/>
              </w:rPr>
            </w:pPr>
          </w:p>
          <w:p w14:paraId="051500E7" w14:textId="77777777" w:rsidR="006648EC" w:rsidRPr="006648EC" w:rsidRDefault="006648EC" w:rsidP="006648EC">
            <w:pPr>
              <w:suppressAutoHyphens/>
              <w:ind w:leftChars="-1" w:hangingChars="1" w:hanging="2"/>
              <w:textDirection w:val="btLr"/>
              <w:textAlignment w:val="top"/>
              <w:outlineLvl w:val="0"/>
              <w:rPr>
                <w:rFonts w:cs="Calibri"/>
                <w:color w:val="00B050"/>
                <w:position w:val="-1"/>
                <w:sz w:val="18"/>
                <w:szCs w:val="18"/>
                <w:lang w:eastAsia="ko-KR"/>
              </w:rPr>
            </w:pPr>
            <w:proofErr w:type="gramStart"/>
            <w:r w:rsidRPr="006648EC">
              <w:rPr>
                <w:rFonts w:cs="Calibri"/>
                <w:color w:val="00B050"/>
                <w:position w:val="-1"/>
                <w:sz w:val="18"/>
                <w:szCs w:val="18"/>
                <w:lang w:eastAsia="ko-KR"/>
              </w:rPr>
              <w:t>Received :</w:t>
            </w:r>
            <w:proofErr w:type="gramEnd"/>
            <w:r w:rsidRPr="006648EC">
              <w:rPr>
                <w:rFonts w:cs="Calibri"/>
                <w:color w:val="00B050"/>
                <w:position w:val="-1"/>
                <w:sz w:val="18"/>
                <w:szCs w:val="18"/>
                <w:lang w:eastAsia="ko-KR"/>
              </w:rPr>
              <w:t xml:space="preserve"> </w:t>
            </w:r>
            <w:r w:rsidRPr="006648EC">
              <w:rPr>
                <w:rFonts w:cs="Calibri"/>
                <w:color w:val="00B050"/>
                <w:kern w:val="2"/>
                <w:position w:val="-1"/>
                <w:sz w:val="18"/>
                <w:szCs w:val="18"/>
                <w:lang w:eastAsia="ko-KR"/>
                <w14:ligatures w14:val="standardContextual"/>
              </w:rPr>
              <w:t>19</w:t>
            </w:r>
            <w:r w:rsidRPr="006648EC">
              <w:rPr>
                <w:rFonts w:cs="Calibri"/>
                <w:color w:val="00B050"/>
                <w:position w:val="-1"/>
                <w:sz w:val="18"/>
                <w:szCs w:val="18"/>
                <w:lang w:eastAsia="ko-KR"/>
              </w:rPr>
              <w:t>-11-2024</w:t>
            </w:r>
          </w:p>
          <w:p w14:paraId="11D063C1" w14:textId="77777777" w:rsidR="006648EC" w:rsidRPr="006648EC" w:rsidRDefault="006648EC" w:rsidP="006648EC">
            <w:pPr>
              <w:suppressAutoHyphens/>
              <w:ind w:leftChars="-1" w:hangingChars="1" w:hanging="2"/>
              <w:textDirection w:val="btLr"/>
              <w:textAlignment w:val="top"/>
              <w:outlineLvl w:val="0"/>
              <w:rPr>
                <w:rFonts w:cs="Calibri"/>
                <w:color w:val="00B050"/>
                <w:position w:val="-1"/>
                <w:sz w:val="18"/>
                <w:szCs w:val="18"/>
                <w:lang w:eastAsia="ko-KR"/>
              </w:rPr>
            </w:pPr>
            <w:r w:rsidRPr="006648EC">
              <w:rPr>
                <w:rFonts w:cs="Calibri"/>
                <w:color w:val="00B050"/>
                <w:position w:val="-1"/>
                <w:sz w:val="18"/>
                <w:szCs w:val="18"/>
                <w:lang w:eastAsia="ko-KR"/>
              </w:rPr>
              <w:t xml:space="preserve">Revised </w:t>
            </w:r>
            <w:proofErr w:type="gramStart"/>
            <w:r w:rsidRPr="006648EC">
              <w:rPr>
                <w:rFonts w:cs="Calibri"/>
                <w:color w:val="00B050"/>
                <w:position w:val="-1"/>
                <w:sz w:val="18"/>
                <w:szCs w:val="18"/>
                <w:lang w:eastAsia="ko-KR"/>
              </w:rPr>
              <w:t xml:space="preserve">  :</w:t>
            </w:r>
            <w:proofErr w:type="gramEnd"/>
            <w:r w:rsidRPr="006648EC">
              <w:rPr>
                <w:rFonts w:cs="Calibri"/>
                <w:color w:val="00B050"/>
                <w:position w:val="-1"/>
                <w:sz w:val="18"/>
                <w:szCs w:val="18"/>
                <w:lang w:eastAsia="ko-KR"/>
              </w:rPr>
              <w:t xml:space="preserve"> </w:t>
            </w:r>
            <w:r w:rsidRPr="006648EC">
              <w:rPr>
                <w:rFonts w:cs="Calibri"/>
                <w:color w:val="00B050"/>
                <w:kern w:val="2"/>
                <w:position w:val="-1"/>
                <w:sz w:val="18"/>
                <w:szCs w:val="18"/>
                <w:lang w:eastAsia="ko-KR"/>
                <w14:ligatures w14:val="standardContextual"/>
              </w:rPr>
              <w:t>20</w:t>
            </w:r>
            <w:r w:rsidRPr="006648EC">
              <w:rPr>
                <w:rFonts w:cs="Calibri"/>
                <w:color w:val="00B050"/>
                <w:position w:val="-1"/>
                <w:sz w:val="18"/>
                <w:szCs w:val="18"/>
                <w:lang w:eastAsia="ko-KR"/>
              </w:rPr>
              <w:t>-11-2024</w:t>
            </w:r>
          </w:p>
          <w:p w14:paraId="028FA1AF" w14:textId="77777777" w:rsidR="006648EC" w:rsidRPr="006648EC" w:rsidRDefault="006648EC" w:rsidP="006648EC">
            <w:pPr>
              <w:suppressAutoHyphens/>
              <w:ind w:leftChars="-1" w:hangingChars="1" w:hanging="2"/>
              <w:textDirection w:val="btLr"/>
              <w:textAlignment w:val="top"/>
              <w:outlineLvl w:val="0"/>
              <w:rPr>
                <w:rFonts w:cs="Calibri"/>
                <w:color w:val="00B050"/>
                <w:position w:val="-1"/>
                <w:sz w:val="18"/>
                <w:szCs w:val="18"/>
                <w:lang w:eastAsia="ko-KR"/>
              </w:rPr>
            </w:pPr>
            <w:proofErr w:type="gramStart"/>
            <w:r w:rsidRPr="006648EC">
              <w:rPr>
                <w:rFonts w:cs="Calibri"/>
                <w:color w:val="00B050"/>
                <w:position w:val="-1"/>
                <w:sz w:val="18"/>
                <w:szCs w:val="18"/>
                <w:lang w:eastAsia="ko-KR"/>
              </w:rPr>
              <w:t>Accepted :</w:t>
            </w:r>
            <w:proofErr w:type="gramEnd"/>
            <w:r w:rsidRPr="006648EC">
              <w:rPr>
                <w:rFonts w:cs="Calibri"/>
                <w:color w:val="00B050"/>
                <w:position w:val="-1"/>
                <w:sz w:val="18"/>
                <w:szCs w:val="18"/>
                <w:lang w:eastAsia="ko-KR"/>
              </w:rPr>
              <w:t xml:space="preserve"> 2</w:t>
            </w:r>
            <w:r w:rsidRPr="006648EC">
              <w:rPr>
                <w:rFonts w:ascii="Aptos" w:hAnsi="Aptos" w:cs="Calibri"/>
                <w:color w:val="00B050"/>
                <w:position w:val="-1"/>
                <w:sz w:val="18"/>
                <w:szCs w:val="18"/>
                <w:lang w:eastAsia="ko-KR"/>
              </w:rPr>
              <w:t>2</w:t>
            </w:r>
            <w:r w:rsidRPr="006648EC">
              <w:rPr>
                <w:rFonts w:cs="Calibri"/>
                <w:color w:val="00B050"/>
                <w:position w:val="-1"/>
                <w:sz w:val="18"/>
                <w:szCs w:val="18"/>
                <w:lang w:eastAsia="ko-KR"/>
              </w:rPr>
              <w:t>-11-2024</w:t>
            </w:r>
          </w:p>
          <w:p w14:paraId="466133F6" w14:textId="5B3A5D63" w:rsidR="002E6945" w:rsidRDefault="006648EC" w:rsidP="006648EC">
            <w:pPr>
              <w:pStyle w:val="NoSpacing"/>
              <w:rPr>
                <w:rFonts w:ascii="Times New Roman" w:hAnsi="Times New Roman" w:cs="Times New Roman"/>
                <w:color w:val="388600"/>
                <w:sz w:val="18"/>
                <w:szCs w:val="18"/>
              </w:rPr>
            </w:pPr>
            <w:r w:rsidRPr="00792B91">
              <w:rPr>
                <w:rFonts w:cs="Calibri"/>
                <w:color w:val="00B050"/>
                <w:sz w:val="18"/>
                <w:szCs w:val="18"/>
                <w:lang w:eastAsia="ko-KR"/>
              </w:rPr>
              <w:t>Published: 2</w:t>
            </w:r>
            <w:r w:rsidRPr="006648EC">
              <w:rPr>
                <w:rFonts w:cs="Calibri"/>
                <w:color w:val="00B050"/>
                <w:kern w:val="2"/>
                <w:sz w:val="18"/>
                <w:szCs w:val="18"/>
                <w:lang w:val="id-ID" w:eastAsia="ko-KR"/>
                <w14:ligatures w14:val="standardContextual"/>
              </w:rPr>
              <w:t>4</w:t>
            </w:r>
            <w:r w:rsidRPr="00792B91">
              <w:rPr>
                <w:rFonts w:cs="Calibri"/>
                <w:color w:val="00B050"/>
                <w:sz w:val="18"/>
                <w:szCs w:val="18"/>
                <w:lang w:eastAsia="ko-KR"/>
              </w:rPr>
              <w:t>-11-2024</w:t>
            </w:r>
          </w:p>
        </w:tc>
        <w:tc>
          <w:tcPr>
            <w:tcW w:w="7245" w:type="dxa"/>
          </w:tcPr>
          <w:p w14:paraId="1A1342A1" w14:textId="77777777" w:rsidR="002E6945" w:rsidRDefault="00000000">
            <w:pPr>
              <w:pStyle w:val="NoSpacing"/>
              <w:jc w:val="center"/>
              <w:rPr>
                <w:rFonts w:ascii="Times New Roman" w:hAnsi="Times New Roman" w:cs="Times New Roman"/>
                <w:b/>
                <w:i/>
                <w:iCs/>
              </w:rPr>
            </w:pPr>
            <w:r>
              <w:rPr>
                <w:rFonts w:ascii="Times New Roman" w:hAnsi="Times New Roman" w:cs="Times New Roman"/>
                <w:b/>
                <w:i/>
                <w:iCs/>
              </w:rPr>
              <w:t>Abstract</w:t>
            </w:r>
          </w:p>
          <w:p w14:paraId="4914B2EB" w14:textId="77777777" w:rsidR="006648EC" w:rsidRDefault="006648EC">
            <w:pPr>
              <w:pStyle w:val="NoSpacing"/>
              <w:jc w:val="center"/>
              <w:rPr>
                <w:rFonts w:ascii="Times New Roman" w:hAnsi="Times New Roman" w:cs="Times New Roman"/>
                <w:b/>
                <w:i/>
                <w:iCs/>
              </w:rPr>
            </w:pPr>
          </w:p>
          <w:p w14:paraId="6FEFE14B" w14:textId="77777777" w:rsidR="002E6945" w:rsidRDefault="00000000" w:rsidP="006648EC">
            <w:pPr>
              <w:pStyle w:val="TTPAbstract"/>
              <w:spacing w:before="0"/>
              <w:rPr>
                <w:i/>
                <w:sz w:val="22"/>
                <w:szCs w:val="22"/>
              </w:rPr>
            </w:pPr>
            <w:r>
              <w:rPr>
                <w:i/>
                <w:sz w:val="22"/>
                <w:szCs w:val="22"/>
              </w:rPr>
              <w:t>This research aims to determine the influence of Leadership Style and Job Training on Employee Performance at the South Tangerang City Regional Disaster Management Agency (BPBD), both partially and simultaneously. The method used in this research is quantitative with a saturated sampling technique, involving a total population of 50 employees and a sample of 50 respondents. Data was collected using observation techniques and questionnaires. Data analysis was carried out by instrument testing, validity testing, reliability testing, and classical assumption testing using SPSS version 26. The research results showed that Leadership Style had a positive effect on Employee Performance with a t-count value of 12.725, greater than the t-table of 2.013 and significance level 0.000 (&lt; 0.05). Thus, H0 is rejected and H1 is accepted, which shows that leadership style has a significant effect on employee performance. Job training has also been proven to have a positive and significant effect on employee performance, with a t-value of 11.844, greater than the t-table of 2.013 and a significance level of 0.000 (&lt;0.05). Therefore, H0 is rejected and H2 is accepted, which indicates that job training significantly influences employee performance. Simultaneously, these two variables have a very strong influence on employee performance, as evidenced by the F-count value of 90.145 which is greater than the F-table of 3.20 and a significance level of 0.000 (&lt;0.05). Based on these results, it is concluded that the training and work leadership style has a positive and significant influence on employee performance at the South Tangerang City Regional Disaster Management Agency.</w:t>
            </w:r>
          </w:p>
          <w:p w14:paraId="60A2ED09" w14:textId="77777777" w:rsidR="002E6945" w:rsidRDefault="002E6945">
            <w:pPr>
              <w:pStyle w:val="E-JOURNALAbstrakTitle"/>
              <w:spacing w:after="0"/>
              <w:ind w:left="1306" w:hanging="1306"/>
              <w:jc w:val="both"/>
              <w:rPr>
                <w:i/>
                <w:szCs w:val="22"/>
              </w:rPr>
            </w:pPr>
          </w:p>
          <w:p w14:paraId="656C5699" w14:textId="77777777" w:rsidR="002E6945" w:rsidRDefault="00000000">
            <w:pPr>
              <w:pStyle w:val="E-JOURNALAbstrakTitle"/>
              <w:spacing w:after="0"/>
              <w:ind w:left="1306" w:hanging="1306"/>
              <w:jc w:val="both"/>
              <w:rPr>
                <w:b w:val="0"/>
                <w:szCs w:val="22"/>
                <w:lang w:val="en-US"/>
              </w:rPr>
            </w:pPr>
            <w:r>
              <w:rPr>
                <w:i/>
                <w:szCs w:val="22"/>
              </w:rPr>
              <w:t>Keywords: Leadership Style, Job Training, Employee Performanc.</w:t>
            </w:r>
          </w:p>
        </w:tc>
      </w:tr>
    </w:tbl>
    <w:p w14:paraId="0F72E38E" w14:textId="77777777" w:rsidR="002E6945" w:rsidRDefault="00000000">
      <w:pPr>
        <w:pStyle w:val="NoSpacing"/>
        <w:rPr>
          <w:rFonts w:ascii="Times New Roman" w:hAnsi="Times New Roman" w:cs="Times New Roman"/>
          <w:sz w:val="24"/>
          <w:szCs w:val="24"/>
        </w:rPr>
      </w:pPr>
      <w:r>
        <w:rPr>
          <w:noProof/>
          <w:szCs w:val="20"/>
        </w:rPr>
        <mc:AlternateContent>
          <mc:Choice Requires="wps">
            <w:drawing>
              <wp:anchor distT="0" distB="0" distL="0" distR="0" simplePos="0" relativeHeight="3" behindDoc="0" locked="0" layoutInCell="1" allowOverlap="1" wp14:anchorId="330E16CE" wp14:editId="3E8DA9F0">
                <wp:simplePos x="0" y="0"/>
                <wp:positionH relativeFrom="column">
                  <wp:posOffset>-70485</wp:posOffset>
                </wp:positionH>
                <wp:positionV relativeFrom="paragraph">
                  <wp:posOffset>150495</wp:posOffset>
                </wp:positionV>
                <wp:extent cx="6119495" cy="0"/>
                <wp:effectExtent l="0" t="0" r="14605" b="19050"/>
                <wp:wrapNone/>
                <wp:docPr id="1027"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27" type="#_x0000_t32" filled="f" style="position:absolute;margin-left:-5.55pt;margin-top:11.85pt;width:481.85pt;height:0.0pt;z-index:3;mso-position-horizontal-relative:text;mso-position-vertical-relative:text;mso-width-percent:0;mso-height-percent:0;mso-width-relative:page;mso-height-relative:page;mso-wrap-distance-left:0.0pt;mso-wrap-distance-right:0.0pt;visibility:visible;">
                <v:fill/>
              </v:shape>
            </w:pict>
          </mc:Fallback>
        </mc:AlternateContent>
      </w:r>
    </w:p>
    <w:p w14:paraId="45907489" w14:textId="77777777" w:rsidR="002E6945" w:rsidRDefault="002E6945">
      <w:pPr>
        <w:pStyle w:val="NoSpacing"/>
      </w:pPr>
    </w:p>
    <w:p w14:paraId="51D37D37" w14:textId="77777777" w:rsidR="002E6945" w:rsidRPr="00211A53" w:rsidRDefault="00000000">
      <w:pPr>
        <w:pStyle w:val="NoSpacing"/>
        <w:jc w:val="center"/>
        <w:rPr>
          <w:rFonts w:ascii="Times New Roman" w:hAnsi="Times New Roman" w:cs="Times New Roman"/>
          <w:b/>
        </w:rPr>
      </w:pPr>
      <w:proofErr w:type="spellStart"/>
      <w:r w:rsidRPr="00211A53">
        <w:rPr>
          <w:rFonts w:ascii="Times New Roman" w:hAnsi="Times New Roman" w:cs="Times New Roman"/>
          <w:b/>
        </w:rPr>
        <w:t>Abstrak</w:t>
      </w:r>
      <w:proofErr w:type="spellEnd"/>
    </w:p>
    <w:p w14:paraId="397791D4" w14:textId="77777777" w:rsidR="002E6945" w:rsidRPr="00211A53" w:rsidRDefault="002E6945">
      <w:pPr>
        <w:pStyle w:val="NoSpacing"/>
        <w:jc w:val="center"/>
        <w:rPr>
          <w:rFonts w:ascii="Times New Roman" w:hAnsi="Times New Roman" w:cs="Times New Roman"/>
          <w:b/>
        </w:rPr>
      </w:pPr>
    </w:p>
    <w:p w14:paraId="3B224C9B" w14:textId="77777777" w:rsidR="002E6945" w:rsidRDefault="00000000">
      <w:pPr>
        <w:spacing w:after="0" w:line="240" w:lineRule="auto"/>
        <w:jc w:val="both"/>
        <w:rPr>
          <w:rFonts w:ascii="Times New Roman" w:eastAsia="Times New Roman" w:hAnsi="Times New Roman"/>
          <w:snapToGrid w:val="0"/>
          <w:lang w:val="sv-SE"/>
        </w:rPr>
      </w:pPr>
      <w:proofErr w:type="spellStart"/>
      <w:r w:rsidRPr="00211A53">
        <w:rPr>
          <w:rFonts w:ascii="Times New Roman" w:eastAsia="Times New Roman" w:hAnsi="Times New Roman"/>
          <w:snapToGrid w:val="0"/>
        </w:rPr>
        <w:t>Penelitian</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ini</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bertujuan</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untuk</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mengetahui</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pengaruh</w:t>
      </w:r>
      <w:proofErr w:type="spellEnd"/>
      <w:r w:rsidRPr="00211A53">
        <w:rPr>
          <w:rFonts w:ascii="Times New Roman" w:eastAsia="Times New Roman" w:hAnsi="Times New Roman"/>
          <w:snapToGrid w:val="0"/>
        </w:rPr>
        <w:t xml:space="preserve"> Gaya </w:t>
      </w:r>
      <w:proofErr w:type="spellStart"/>
      <w:r w:rsidRPr="00211A53">
        <w:rPr>
          <w:rFonts w:ascii="Times New Roman" w:eastAsia="Times New Roman" w:hAnsi="Times New Roman"/>
          <w:snapToGrid w:val="0"/>
        </w:rPr>
        <w:t>Kepemimpinan</w:t>
      </w:r>
      <w:proofErr w:type="spellEnd"/>
      <w:r w:rsidRPr="00211A53">
        <w:rPr>
          <w:rFonts w:ascii="Times New Roman" w:eastAsia="Times New Roman" w:hAnsi="Times New Roman"/>
          <w:snapToGrid w:val="0"/>
        </w:rPr>
        <w:t xml:space="preserve"> dan </w:t>
      </w:r>
      <w:proofErr w:type="spellStart"/>
      <w:r w:rsidRPr="00211A53">
        <w:rPr>
          <w:rFonts w:ascii="Times New Roman" w:eastAsia="Times New Roman" w:hAnsi="Times New Roman"/>
          <w:snapToGrid w:val="0"/>
        </w:rPr>
        <w:t>Pelatihan</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Kerja</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terhadap</w:t>
      </w:r>
      <w:proofErr w:type="spellEnd"/>
      <w:r w:rsidRPr="00211A53">
        <w:rPr>
          <w:rFonts w:ascii="Times New Roman" w:eastAsia="Times New Roman" w:hAnsi="Times New Roman"/>
          <w:snapToGrid w:val="0"/>
        </w:rPr>
        <w:t xml:space="preserve"> Kinerja </w:t>
      </w:r>
      <w:proofErr w:type="spellStart"/>
      <w:r w:rsidRPr="00211A53">
        <w:rPr>
          <w:rFonts w:ascii="Times New Roman" w:eastAsia="Times New Roman" w:hAnsi="Times New Roman"/>
          <w:snapToGrid w:val="0"/>
        </w:rPr>
        <w:t>Pegawai</w:t>
      </w:r>
      <w:proofErr w:type="spellEnd"/>
      <w:r w:rsidRPr="00211A53">
        <w:rPr>
          <w:rFonts w:ascii="Times New Roman" w:eastAsia="Times New Roman" w:hAnsi="Times New Roman"/>
          <w:snapToGrid w:val="0"/>
        </w:rPr>
        <w:t xml:space="preserve"> pada Badan </w:t>
      </w:r>
      <w:proofErr w:type="spellStart"/>
      <w:r w:rsidRPr="00211A53">
        <w:rPr>
          <w:rFonts w:ascii="Times New Roman" w:eastAsia="Times New Roman" w:hAnsi="Times New Roman"/>
          <w:snapToGrid w:val="0"/>
        </w:rPr>
        <w:t>Penanggulangan</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Bencana</w:t>
      </w:r>
      <w:proofErr w:type="spellEnd"/>
      <w:r w:rsidRPr="00211A53">
        <w:rPr>
          <w:rFonts w:ascii="Times New Roman" w:eastAsia="Times New Roman" w:hAnsi="Times New Roman"/>
          <w:snapToGrid w:val="0"/>
        </w:rPr>
        <w:t xml:space="preserve"> Daerah (BPBD) Kota Tangerang Selatan, </w:t>
      </w:r>
      <w:proofErr w:type="spellStart"/>
      <w:r w:rsidRPr="00211A53">
        <w:rPr>
          <w:rFonts w:ascii="Times New Roman" w:eastAsia="Times New Roman" w:hAnsi="Times New Roman"/>
          <w:snapToGrid w:val="0"/>
        </w:rPr>
        <w:t>baik</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secara</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parsial</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maupun</w:t>
      </w:r>
      <w:proofErr w:type="spellEnd"/>
      <w:r w:rsidRPr="00211A53">
        <w:rPr>
          <w:rFonts w:ascii="Times New Roman" w:eastAsia="Times New Roman" w:hAnsi="Times New Roman"/>
          <w:snapToGrid w:val="0"/>
        </w:rPr>
        <w:t xml:space="preserve"> </w:t>
      </w:r>
      <w:proofErr w:type="spellStart"/>
      <w:r w:rsidRPr="00211A53">
        <w:rPr>
          <w:rFonts w:ascii="Times New Roman" w:eastAsia="Times New Roman" w:hAnsi="Times New Roman"/>
          <w:snapToGrid w:val="0"/>
        </w:rPr>
        <w:t>simultan</w:t>
      </w:r>
      <w:proofErr w:type="spellEnd"/>
      <w:r w:rsidRPr="00211A53">
        <w:rPr>
          <w:rFonts w:ascii="Times New Roman" w:eastAsia="Times New Roman" w:hAnsi="Times New Roman"/>
          <w:snapToGrid w:val="0"/>
        </w:rPr>
        <w:t xml:space="preserve">. </w:t>
      </w:r>
      <w:r>
        <w:rPr>
          <w:rFonts w:ascii="Times New Roman" w:eastAsia="Times New Roman" w:hAnsi="Times New Roman"/>
          <w:snapToGrid w:val="0"/>
          <w:lang w:val="sv-SE"/>
        </w:rPr>
        <w:t xml:space="preserve">Metode yang digunakan dalam penelitian ini adalah kuantitatif dengan teknik sampling jenuh, yang melibatkan total populasi 50 pegawai dan sampel sebanyak 50 responden. Data dikumpulkan menggunakan teknik observasi dan kuesioner. Analisis data dilakukan dengan pengujian instrumen, uji validitas, uji reliabilitas, dan uji asumsi klasik menggunakan perangkat SPSS versi 26. Hasil penelitian menunjukkan bahwa Gaya Kepemimpinan berpengaruh positif terhadap Kinerja Pegawai dengan nilai t-hitung sebesar 12,725, lebih besar dari t-tabel 2,013 dan tingkat signifikansi 0,000 (&lt; 0,05). Dengan demikian, H0 ditolak dan H1 diterima, yang menunjukkan bahwa gaya kepemimpinan berpengaruh signifikan terhadap kinerja pegawai. Pelatihan Kerja juga terbukti berpengaruh positif dan signifikan </w:t>
      </w:r>
      <w:r>
        <w:rPr>
          <w:rFonts w:ascii="Times New Roman" w:eastAsia="Times New Roman" w:hAnsi="Times New Roman"/>
          <w:snapToGrid w:val="0"/>
          <w:lang w:val="sv-SE"/>
        </w:rPr>
        <w:lastRenderedPageBreak/>
        <w:t>terhadap kinerja pegawai, dengan nilai t-hitung 11,844, lebih besar dari t-tabel 2,013 dan tingkat signifikansi 0,000 (&lt; 0,05). Oleh karena itu, H0 ditolak dan H2 diterima, yang menandakan bahwa pelatihan kerja mempengaruhi kinerja pegawai secara signifikan. Secara simultan, kedua variabel tersebut berpengaruh sangat kuat terhadap kinerja pegawai, terbukti dengan nilai F-hitung 90,145 yang lebih besar dari F-tabel 3,20 dan tingkat signifikansi 0,000 (&lt; 0,05). Berdasarkan hasil ini, disimpulkan bahwa gaya kepemimpinan dan pelatihan kerja memiliki pengaruh positif dan signifikan terhadap kinerja pegawai pada Badan Penanggulangan Bencana Daerah Kota Tangerang Selatan.</w:t>
      </w:r>
    </w:p>
    <w:p w14:paraId="2DE1A0F0" w14:textId="77777777" w:rsidR="002E6945" w:rsidRDefault="002E6945">
      <w:pPr>
        <w:spacing w:after="0" w:line="240" w:lineRule="auto"/>
        <w:jc w:val="both"/>
        <w:rPr>
          <w:rFonts w:ascii="Times New Roman" w:eastAsia="Times New Roman" w:hAnsi="Times New Roman"/>
          <w:snapToGrid w:val="0"/>
          <w:lang w:val="sv-SE"/>
        </w:rPr>
      </w:pPr>
    </w:p>
    <w:p w14:paraId="43E7EDBB" w14:textId="77777777" w:rsidR="002E6945" w:rsidRPr="00A91C40" w:rsidRDefault="00000000">
      <w:pPr>
        <w:spacing w:after="0" w:line="240" w:lineRule="auto"/>
        <w:jc w:val="both"/>
        <w:rPr>
          <w:rFonts w:ascii="Times New Roman" w:eastAsia="Times New Roman" w:hAnsi="Times New Roman"/>
          <w:b/>
          <w:bCs/>
          <w:snapToGrid w:val="0"/>
          <w:lang w:val="sv-SE"/>
        </w:rPr>
      </w:pPr>
      <w:r w:rsidRPr="00A91C40">
        <w:rPr>
          <w:rFonts w:ascii="Times New Roman" w:eastAsia="Times New Roman" w:hAnsi="Times New Roman"/>
          <w:b/>
          <w:bCs/>
          <w:snapToGrid w:val="0"/>
          <w:lang w:val="sv-SE"/>
        </w:rPr>
        <w:t>Kata Kunci : Gaya Kepemimpinan, Pelatihan Kerja, Kinerja Pegawai</w:t>
      </w:r>
    </w:p>
    <w:p w14:paraId="3397F0E8" w14:textId="77777777" w:rsidR="002E6945" w:rsidRDefault="002E6945">
      <w:pPr>
        <w:spacing w:after="0" w:line="240" w:lineRule="auto"/>
        <w:jc w:val="both"/>
        <w:rPr>
          <w:rFonts w:ascii="Times New Roman" w:hAnsi="Times New Roman"/>
          <w:sz w:val="24"/>
          <w:szCs w:val="24"/>
          <w:lang w:val="sv-SE"/>
        </w:rPr>
      </w:pPr>
    </w:p>
    <w:p w14:paraId="49A99FD1" w14:textId="77777777" w:rsidR="002E6945" w:rsidRDefault="00000000">
      <w:pPr>
        <w:spacing w:after="0"/>
        <w:rPr>
          <w:rFonts w:ascii="Times New Roman" w:hAnsi="Times New Roman"/>
          <w:b/>
          <w:sz w:val="24"/>
          <w:szCs w:val="24"/>
          <w:lang w:val="sv-SE"/>
        </w:rPr>
      </w:pPr>
      <w:r>
        <w:rPr>
          <w:rFonts w:ascii="Times New Roman" w:hAnsi="Times New Roman"/>
          <w:b/>
          <w:sz w:val="24"/>
          <w:szCs w:val="24"/>
          <w:lang w:val="sv-SE"/>
        </w:rPr>
        <w:t>PENDAHULUAN</w:t>
      </w:r>
    </w:p>
    <w:p w14:paraId="3DBF9A95"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 xml:space="preserve">Sumber daya manusia merupakan tokoh utama di dalam suatu organisasi maupun    perusahaan, agar aktivitas manajemen berjalan dengan baik, maka perusahaan harus memiliki karyawan atau pegawai yang berpengetahuan serta berketerampilan tinggi dalam usaha untuk mengelola perusahaan atau organisasi seoptimal mungkin sehingga kinerja pegawainya meningkat. Karena, kinerja yang baik merupakan kinerja yang optimal, yaitu kinerja yang sesuai dengan standar organisasi dan mendukung tercapainya tujuan organisasi. </w:t>
      </w:r>
    </w:p>
    <w:p w14:paraId="7A9A1BFE"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 xml:space="preserve">Oleh karena itu, sumber daya manusia merupakan unsur yang sangat penting dalam rangka pencapaian tujuan di suatu badan pemerintahan ini. Dengan adanya kualitas sumber daya manusia dan kemampuan skill para pegawai yang dapat menggerakan organisasi dengan baik dan benar. Maka, dalam pemerintahan yang bergerak dibidang Badan Penanggulangan Bencana Daerah, kinerja pegawai yang baik sangat diperlukan. </w:t>
      </w:r>
    </w:p>
    <w:p w14:paraId="0530E5A0"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Akan tetapi Sumber Daya Manusia menurut Hasibuan (2019:10) adalah ilmu dan seni untuk mengatur hubungan dan peranan tenaga kerja agar efektif dan efisien untuk membantu mewujudkan tujuan perusahaan, keryawan, dan juga masyarakat.</w:t>
      </w:r>
    </w:p>
    <w:p w14:paraId="3FE5D276"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Kemudian, kinerja dari tiap individu yang berada didalam organisasi diharapkan untuk dapat memenuhi saran dan target yang ditetapkan oleh organisasi pemerintahan tersebut. Dalam meningkatkan kinerja pegawai, perusahaan dapat menempuh berbagai cara. Misalnya, melalui pelatihan, menciptakan lingkungan kerja yang nyaman bagi pegawai, pemberian kompensasi kepada pegawai yang layak, dan peran pimpinan yang sangat dibutuhkan dalam menjalankan tugas yang diberikan yaitu gaya kepemimpinan yang memberikan motivasi sesuai dengan kebutuhan organisasi.</w:t>
      </w:r>
    </w:p>
    <w:p w14:paraId="6EC7E091"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Kinerja merupakan hasil kerja yang dicapai oleh seseorang dalam melaksanakan tugas-tugasnya atas kecakapan, usaha, dan kesempatan. Kinerja seseorang dapat dilihat bagaimana menyelesaikan tugasnya dan tanggung jawabnya dengan baik, dari segi kualitas dan kuantitasnya. Hasil kerja yang dilakukan oleh seseorang pada suatu organisasi, agar tujuan yang diinginkan pada organisasi tersebut dapat tercapai dan dapat meminimalisir risiko-risiko yang terjadi pada saat mencapai tujuan organisasi tersebut.</w:t>
      </w:r>
    </w:p>
    <w:p w14:paraId="04FF0381"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 xml:space="preserve">Kinerja pegawai merupakan sumber daya yang sangat penting bagi organisasi pemerintahan. Karena pegawai sebagai penggerak maju mundurnya suatu organisasi dan sekaligus pengelola di suatu organisasi  guna untuk mencapai tujuan yang telah di tetapkan di suatu organisasi. </w:t>
      </w:r>
    </w:p>
    <w:p w14:paraId="1341082E" w14:textId="463623D6" w:rsidR="002E6945"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Menurut Sinaga (2020:14) megatakan bahwa kinerja merupakan hasil fungsi pekerjaan atau kegiatan seseorang dalam suatu organisasi yang dipengaruhi oleh berbagai faktot untuk mencapai tujuan organisasi dalam periode waktu tertentu</w:t>
      </w:r>
    </w:p>
    <w:p w14:paraId="6E55272F"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Berdasarkan hasil penilaian kinerja, penulis telah menemukan adanya fenomena yang terjadi dilapangan menunjukkan bahwa kinerjanya belum maksimal. Hal ini dapat dilihat dari table tentang penilaian kinerja pegawai Badan Penanggulangan Bencana Daerah Kota Tangerang Selatan periode tahun 2021 – 2023.</w:t>
      </w:r>
    </w:p>
    <w:p w14:paraId="53CD30BB"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 xml:space="preserve">Kemudian, pemimpin adalah seseorang yang memiliki bawahan atau pengikut untuk tujuan keberhasilannya sangat dipengaruhi oleh kepemimpinan yang dimilikinya. Sedangkan </w:t>
      </w:r>
      <w:r w:rsidRPr="00211A53">
        <w:rPr>
          <w:rFonts w:ascii="Times New Roman" w:hAnsi="Times New Roman" w:cs="Times New Roman"/>
          <w:sz w:val="24"/>
          <w:szCs w:val="24"/>
          <w:lang w:val="id-ID"/>
        </w:rPr>
        <w:lastRenderedPageBreak/>
        <w:t xml:space="preserve">kepemimpinan telah dideskripsikan oleh beberapa pakar mau bekerja sama untuk mencapai tujuan-tujuan tertentu. </w:t>
      </w:r>
    </w:p>
    <w:p w14:paraId="58E0349F" w14:textId="01D35D1D" w:rsid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Menurut Apriyanto (2020:33) mengatakan bahwa gaya kepemimpinan yang efektif dapat berhasil jika seorang pemimpin mampu menerapkan gaya kepemimpinan yang situasional dan mau mendengarkan masukan bawahannya dengan selektif berdasarkan pengetahuan yang baik dan kajian yang dapat dipertanggung jawabkan.</w:t>
      </w:r>
    </w:p>
    <w:p w14:paraId="08F5EDEE"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 xml:space="preserve">Selain adanya gaya kepemimpinan yang dapat mempengaruhi kinerja terdapat pula pelatihan kerja yang berpengaruh terhadap kinerja para pegawai di instansi tersebut. Pelatihan adalah suatu hal yang penting dalam perusahaan. Pelatihan dinilai sebagai salah satu keberhasilan pegawai dalam menunjang kariernya di dalam dunia pekerjaannya. Untuk meningkatkan motivasi serta kinerja untuk menjadikan pegawai tersebut menjadi pegawai yang profesional dibidangnya. </w:t>
      </w:r>
    </w:p>
    <w:p w14:paraId="5DB58206"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 xml:space="preserve">Menurut Dessler (2020:240) pelatihan memberi karyawan keterampilan yang dibutuhkan untuk melakukan pekerjaannya. Dalam penelitian ini penulis akan membahas mengenai dua (2) faktor yang mengidentifikasi mempengaruhi kinerja yaitu gaya kepemimpinan dan pelatihan kerja yang mempengaruhi kinerja pegawai. Faktor gaya kepemimpinan sangatlah berpengaruh terhadap hasil kerja pegawai dalam mencapai tujuan organisasi. Pada sisi lain berkembang tidaknya suatu organisasi sangat dipengaruhi oleh peranan seorang pemimpin yang mampu mempengaruhi, mengajak, mengatur serta mampu memotivasi setiap pegawai untuk tetap berprestasi dalam pekerjaannya. </w:t>
      </w:r>
    </w:p>
    <w:p w14:paraId="174A13B9"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 xml:space="preserve">Faktor kedua (2) yang mengidentifikasi mempengaruhi kinerja yaitu pelatihan kerja. Pelatihan merupakan suatu usaha untuk meningkatkan pengetahuan dan kemampuan pegawai dalam melaksanakan pekerjaannya agar lebih efektif dan efisien. Pelatihan (training) merupakan proses pembelajaran yang melibatkan perolehan keahlian, konsep, peraturan, atau sikap untuk meningkatkan kinerja pegawai. </w:t>
      </w:r>
    </w:p>
    <w:p w14:paraId="0FE35722"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Adapun payung hukum tertinggi pembentukan BPBD adalah Undang-Undang Nomor 24 Tahun 2007 tentang Penanggulangan Bencana. Berdasarkan Undang-Undang Nomor 24 Tahun 2007, fungsi BPBD adalah merumuskan dan menetapkan kebijakan penanggulangan bencana dan penanganan pengungsi dengan bertindak cepat, tepat, efektif dan efisien, termasuk mengkoordinasikan kegiatan penanggulangan bencana secara terencana, terpadu dan menyeluruh.</w:t>
      </w:r>
    </w:p>
    <w:p w14:paraId="1F926C4D"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 xml:space="preserve">Awal mula berdirinya BPBD (Badan Penanggulangan Bencana Daerah) diawali dengan berdirinya BNPB (Badan Nasional Penanggulangan Bencana) sebagai induk dari BPBD. Sejarah Lembaga Badan Nasional Penanggulangan Bencana (BNPB) terbentuk tidak terlepas dari perkembangan penanggulangan bencana pada masa kemerdekaan hingga bencana alam berupa gempa bumi dahsyat di Samudera Hindia pada abad 20. Sementara itu, perkembangan tersebut sangat dipengaruhi pada konteks situasi, cakupan dan paradigma penanggulangan bencana. </w:t>
      </w:r>
    </w:p>
    <w:p w14:paraId="4F517B3F" w14:textId="77777777" w:rsidR="00211A53" w:rsidRP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 xml:space="preserve">Berkaitan dengan hal tersebut, maka dalam upaya pencapaian tujuan organisasi Badan Penanggulangan Bencana Daerah Kota Tangerang Selatan dipengaruhi oleh perilaku organisasi yang merupakan perilaku dan pencerminan dari sikap para pegawainya. Semakin tinggi kinerja sumber daya manusianya, maka semakin tinggi pula kinerja nya untuk mencapai tujuannya. Karena kinerja pegawai yang baik dan memuaskan dapat menghasilkan prestasi yang baik pula untuk instansi, sedangkan bila kinerjanya buruk maka dapat menghasilkan prestasi yang rendah bagi instansinya. </w:t>
      </w:r>
    </w:p>
    <w:p w14:paraId="5E183788" w14:textId="03F1FF59" w:rsidR="00211A53" w:rsidRDefault="00211A53" w:rsidP="00211A53">
      <w:pPr>
        <w:pStyle w:val="NoSpacing"/>
        <w:ind w:firstLine="567"/>
        <w:jc w:val="both"/>
        <w:rPr>
          <w:rFonts w:ascii="Times New Roman" w:hAnsi="Times New Roman" w:cs="Times New Roman"/>
          <w:sz w:val="24"/>
          <w:szCs w:val="24"/>
          <w:lang w:val="id-ID"/>
        </w:rPr>
      </w:pPr>
      <w:r w:rsidRPr="00211A53">
        <w:rPr>
          <w:rFonts w:ascii="Times New Roman" w:hAnsi="Times New Roman" w:cs="Times New Roman"/>
          <w:sz w:val="24"/>
          <w:szCs w:val="24"/>
          <w:lang w:val="id-ID"/>
        </w:rPr>
        <w:t>Tenny M.L Makalew, dan Lucky F. Tamengkel, (2021) Menemukan bahwa gaya kepemimpinan berpengaruh positif signifikan terhadap kinerja karyawan, sedangkan Danang et al, (2020) Menunjukkan bahwa gaya kepemimpinan tidak berpengaruh signifikan terhadap kinerja karyawan. Dhea Silmia Rahma (2023) Pelatihan berpengaruh positif terhadap kinerja karyawan. Sedangkan Clara et al (2022) Pelatihan kerja tidak  berpengaruh signifikan terhadap kinerja karyawan</w:t>
      </w:r>
    </w:p>
    <w:p w14:paraId="40E37F70" w14:textId="77777777" w:rsidR="002E6945" w:rsidRDefault="002E6945">
      <w:pPr>
        <w:pStyle w:val="NoSpacing"/>
        <w:spacing w:line="276" w:lineRule="auto"/>
        <w:jc w:val="both"/>
        <w:rPr>
          <w:b/>
          <w:lang w:val="id-ID"/>
        </w:rPr>
      </w:pPr>
    </w:p>
    <w:p w14:paraId="5C3168ED" w14:textId="77777777" w:rsidR="00A833D2" w:rsidRDefault="00A833D2">
      <w:pPr>
        <w:pStyle w:val="NoSpacing"/>
        <w:spacing w:line="276" w:lineRule="auto"/>
        <w:rPr>
          <w:rFonts w:ascii="Times New Roman" w:hAnsi="Times New Roman" w:cs="Times New Roman"/>
          <w:b/>
          <w:sz w:val="24"/>
          <w:szCs w:val="24"/>
          <w:lang w:val="sv-SE"/>
        </w:rPr>
      </w:pPr>
    </w:p>
    <w:p w14:paraId="729CC466" w14:textId="5E040B46" w:rsidR="002E6945" w:rsidRDefault="00000000">
      <w:pPr>
        <w:pStyle w:val="NoSpacing"/>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METODE PENELITIAN</w:t>
      </w:r>
    </w:p>
    <w:p w14:paraId="03277FA9" w14:textId="77777777" w:rsidR="002E6945"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Teknik Analisis Data</w:t>
      </w:r>
    </w:p>
    <w:p w14:paraId="1D591A96" w14:textId="77777777" w:rsidR="002E6945" w:rsidRDefault="00000000">
      <w:pPr>
        <w:pStyle w:val="NoSpacing"/>
        <w:numPr>
          <w:ilvl w:val="0"/>
          <w:numId w:val="2"/>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Validitas</w:t>
      </w:r>
    </w:p>
    <w:p w14:paraId="7E5DBC11" w14:textId="77777777" w:rsidR="002E6945" w:rsidRDefault="00000000">
      <w:pPr>
        <w:pStyle w:val="NoSpacing"/>
        <w:spacing w:line="276" w:lineRule="auto"/>
        <w:ind w:left="1080" w:firstLine="480"/>
        <w:jc w:val="both"/>
        <w:rPr>
          <w:rFonts w:ascii="Times New Roman" w:hAnsi="Times New Roman" w:cs="Times New Roman"/>
          <w:bCs/>
          <w:sz w:val="24"/>
          <w:szCs w:val="24"/>
          <w:lang w:val="sv-SE"/>
        </w:rPr>
      </w:pPr>
      <w:r>
        <w:rPr>
          <w:rFonts w:ascii="Times New Roman" w:hAnsi="Times New Roman" w:cs="Times New Roman"/>
          <w:bCs/>
          <w:sz w:val="24"/>
          <w:szCs w:val="24"/>
          <w:lang w:val="sv-SE"/>
        </w:rPr>
        <w:t>Uji validitas dalam penelitian ini digunakan untuk menguji kevalidan kuesioner, besarnya pengaruh gaya kepemimpinan (X1) dan pelatihan kerja (X2) terhadap kinerja pegawai (Y). Valid adalah menunjukkan derajat ketepatan antara data yang sesungguhnya terjadi pada objek dengan data yang dapat dikumpulkan oleh peneliti</w:t>
      </w:r>
    </w:p>
    <w:p w14:paraId="6D04C545" w14:textId="77777777" w:rsidR="002E6945" w:rsidRDefault="002E6945">
      <w:pPr>
        <w:pStyle w:val="NoSpacing"/>
        <w:spacing w:line="276" w:lineRule="auto"/>
        <w:ind w:left="1080" w:firstLine="480"/>
        <w:jc w:val="both"/>
        <w:rPr>
          <w:rFonts w:ascii="Times New Roman" w:hAnsi="Times New Roman" w:cs="Times New Roman"/>
          <w:bCs/>
          <w:sz w:val="24"/>
          <w:szCs w:val="24"/>
          <w:lang w:val="sv-SE"/>
        </w:rPr>
      </w:pPr>
    </w:p>
    <w:p w14:paraId="6B10D3E3" w14:textId="77777777" w:rsidR="002E6945" w:rsidRDefault="00000000">
      <w:pPr>
        <w:pStyle w:val="NoSpacing"/>
        <w:numPr>
          <w:ilvl w:val="0"/>
          <w:numId w:val="2"/>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Reliabilitas</w:t>
      </w:r>
    </w:p>
    <w:p w14:paraId="7F9D93FC" w14:textId="77777777" w:rsidR="002E6945" w:rsidRDefault="00000000">
      <w:pPr>
        <w:pStyle w:val="NoSpacing"/>
        <w:spacing w:line="276" w:lineRule="auto"/>
        <w:ind w:left="1080" w:firstLine="480"/>
        <w:jc w:val="both"/>
        <w:rPr>
          <w:rFonts w:ascii="Times New Roman" w:hAnsi="Times New Roman" w:cs="Times New Roman"/>
          <w:b/>
          <w:sz w:val="24"/>
          <w:szCs w:val="24"/>
          <w:lang w:val="sv-SE"/>
        </w:rPr>
      </w:pPr>
      <w:r>
        <w:rPr>
          <w:rFonts w:ascii="Times New Roman" w:hAnsi="Times New Roman" w:cs="Times New Roman"/>
          <w:bCs/>
          <w:sz w:val="24"/>
          <w:szCs w:val="24"/>
          <w:lang w:val="sv-SE"/>
        </w:rPr>
        <w:t>Menurut Sugiyono (2020:203) menyatakan bahwa instrumen yang reliabel adalah instrumen yang bila digunakan beberapa kali untuk mengukur obyek yang sama akan menghasilkan data yang sama. Tingkat reabilitas suatu konstruk/variabel dapat dilihat dari hasil statistic Croneh Alpha (α) suatu variabel dikatakan reliabel jika memberikan nilai Croneh Alpha &gt; 0,60. Semakin nilai alpha nya mendekati, maka nilai reabilitasnya sama dengan terpercaya.</w:t>
      </w:r>
    </w:p>
    <w:p w14:paraId="5B4339BC" w14:textId="77777777" w:rsidR="002E6945" w:rsidRDefault="002E6945">
      <w:pPr>
        <w:pStyle w:val="NoSpacing"/>
        <w:spacing w:line="276" w:lineRule="auto"/>
        <w:ind w:left="1080"/>
        <w:rPr>
          <w:rFonts w:ascii="Times New Roman" w:hAnsi="Times New Roman" w:cs="Times New Roman"/>
          <w:b/>
          <w:sz w:val="24"/>
          <w:szCs w:val="24"/>
          <w:lang w:val="sv-SE"/>
        </w:rPr>
      </w:pPr>
    </w:p>
    <w:p w14:paraId="3D0ABFA2" w14:textId="77777777" w:rsidR="002E6945"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Asumsi Klasik</w:t>
      </w:r>
    </w:p>
    <w:p w14:paraId="606677A0" w14:textId="77777777" w:rsidR="002E6945" w:rsidRDefault="00000000">
      <w:pPr>
        <w:pStyle w:val="NoSpacing"/>
        <w:numPr>
          <w:ilvl w:val="0"/>
          <w:numId w:val="3"/>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Normalitas</w:t>
      </w:r>
    </w:p>
    <w:p w14:paraId="560823CB" w14:textId="77777777" w:rsidR="002E6945" w:rsidRDefault="00000000">
      <w:pPr>
        <w:pStyle w:val="NoSpacing"/>
        <w:ind w:left="1080" w:firstLine="480"/>
        <w:jc w:val="both"/>
        <w:rPr>
          <w:rFonts w:ascii="Times New Roman" w:hAnsi="Times New Roman" w:cs="Times New Roman"/>
          <w:bCs/>
          <w:sz w:val="24"/>
          <w:szCs w:val="24"/>
          <w:lang w:val="sv-SE"/>
        </w:rPr>
      </w:pPr>
      <w:r>
        <w:rPr>
          <w:rFonts w:ascii="Times New Roman" w:hAnsi="Times New Roman" w:cs="Times New Roman"/>
          <w:bCs/>
          <w:sz w:val="24"/>
          <w:szCs w:val="24"/>
          <w:lang w:val="sv-SE"/>
        </w:rPr>
        <w:t>Uji normalitas untuk melihat apakah dalam model regresi, variabel dependen dan independennya memiliki distribusi normal atau tidak. Jika data menyebar sekitar garis diagonal dan mengikuti arah garis diagonal maka model regresi memenuhi asumsi normalitas</w:t>
      </w:r>
    </w:p>
    <w:p w14:paraId="11520774" w14:textId="77777777" w:rsidR="002E6945" w:rsidRDefault="002E6945">
      <w:pPr>
        <w:pStyle w:val="NoSpacing"/>
        <w:ind w:left="1080" w:firstLine="480"/>
        <w:jc w:val="both"/>
        <w:rPr>
          <w:rFonts w:ascii="Times New Roman" w:hAnsi="Times New Roman" w:cs="Times New Roman"/>
          <w:bCs/>
          <w:sz w:val="24"/>
          <w:szCs w:val="24"/>
          <w:lang w:val="sv-SE"/>
        </w:rPr>
      </w:pPr>
    </w:p>
    <w:p w14:paraId="12F4A56A" w14:textId="77777777" w:rsidR="002E6945" w:rsidRDefault="00000000">
      <w:pPr>
        <w:pStyle w:val="NoSpacing"/>
        <w:numPr>
          <w:ilvl w:val="0"/>
          <w:numId w:val="3"/>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Multikolinearitas</w:t>
      </w:r>
    </w:p>
    <w:p w14:paraId="4E7A96CB" w14:textId="77777777" w:rsidR="002E6945" w:rsidRDefault="00000000">
      <w:pPr>
        <w:pStyle w:val="NoSpacing"/>
        <w:spacing w:line="276" w:lineRule="auto"/>
        <w:ind w:left="1080" w:firstLine="480"/>
        <w:jc w:val="both"/>
        <w:rPr>
          <w:rFonts w:ascii="Times New Roman" w:hAnsi="Times New Roman" w:cs="Times New Roman"/>
          <w:bCs/>
          <w:sz w:val="24"/>
          <w:szCs w:val="24"/>
          <w:lang w:val="sv-SE"/>
        </w:rPr>
      </w:pPr>
      <w:r>
        <w:rPr>
          <w:rFonts w:ascii="Times New Roman" w:hAnsi="Times New Roman" w:cs="Times New Roman"/>
          <w:bCs/>
          <w:sz w:val="24"/>
          <w:szCs w:val="24"/>
          <w:lang w:val="sv-SE"/>
        </w:rPr>
        <w:t>Uji multikolonieritas menurut Ghozali (2021:157) bertujuan untuk menguji apakah model regresi ditemukan adanya korelasi antar variabel bebas (independen). Regresi yang baik seharusnya tidak terjadi korelasi antar variabel independen</w:t>
      </w:r>
    </w:p>
    <w:p w14:paraId="4FF7C7EE" w14:textId="77777777" w:rsidR="002E6945" w:rsidRDefault="002E6945">
      <w:pPr>
        <w:pStyle w:val="NoSpacing"/>
        <w:spacing w:line="276" w:lineRule="auto"/>
        <w:ind w:left="1080" w:firstLine="480"/>
        <w:jc w:val="both"/>
        <w:rPr>
          <w:rFonts w:ascii="Times New Roman" w:hAnsi="Times New Roman" w:cs="Times New Roman"/>
          <w:bCs/>
          <w:sz w:val="24"/>
          <w:szCs w:val="24"/>
          <w:lang w:val="sv-SE"/>
        </w:rPr>
      </w:pPr>
    </w:p>
    <w:p w14:paraId="6FBDDBA9" w14:textId="77777777" w:rsidR="002E6945" w:rsidRDefault="00000000">
      <w:pPr>
        <w:pStyle w:val="NoSpacing"/>
        <w:numPr>
          <w:ilvl w:val="0"/>
          <w:numId w:val="3"/>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Uji Autokorelasi </w:t>
      </w:r>
    </w:p>
    <w:p w14:paraId="61A0D94E" w14:textId="77777777" w:rsidR="002E6945" w:rsidRDefault="00000000">
      <w:pPr>
        <w:pStyle w:val="NoSpacing"/>
        <w:spacing w:line="276" w:lineRule="auto"/>
        <w:ind w:left="1080" w:firstLine="480"/>
        <w:jc w:val="both"/>
        <w:rPr>
          <w:rFonts w:ascii="Times New Roman" w:hAnsi="Times New Roman" w:cs="Times New Roman"/>
          <w:bCs/>
          <w:sz w:val="24"/>
          <w:szCs w:val="24"/>
          <w:lang w:val="sv-SE"/>
        </w:rPr>
      </w:pPr>
      <w:r>
        <w:rPr>
          <w:rFonts w:ascii="Times New Roman" w:hAnsi="Times New Roman" w:cs="Times New Roman"/>
          <w:bCs/>
          <w:sz w:val="24"/>
          <w:szCs w:val="24"/>
          <w:lang w:val="sv-SE"/>
        </w:rPr>
        <w:t>Menurut Ghozali (2021 : 162) uji autokorelasi dilakukan untuk menguji apakah terdapat korelasi antara kesalahan pengganggu pada periode t dengan kesalahan pengganggu pada periode t-1 (sebelumnya) dalam suatu model regresi linear</w:t>
      </w:r>
    </w:p>
    <w:p w14:paraId="72BD695D" w14:textId="77777777" w:rsidR="002E6945" w:rsidRDefault="002E6945">
      <w:pPr>
        <w:pStyle w:val="NoSpacing"/>
        <w:spacing w:line="276" w:lineRule="auto"/>
        <w:ind w:left="1080" w:firstLine="480"/>
        <w:jc w:val="both"/>
        <w:rPr>
          <w:rFonts w:ascii="Times New Roman" w:hAnsi="Times New Roman" w:cs="Times New Roman"/>
          <w:bCs/>
          <w:sz w:val="24"/>
          <w:szCs w:val="24"/>
          <w:lang w:val="sv-SE"/>
        </w:rPr>
      </w:pPr>
    </w:p>
    <w:p w14:paraId="6780016E" w14:textId="77777777" w:rsidR="002E6945" w:rsidRDefault="00000000">
      <w:pPr>
        <w:pStyle w:val="NoSpacing"/>
        <w:numPr>
          <w:ilvl w:val="0"/>
          <w:numId w:val="3"/>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Heteroskedastisitas</w:t>
      </w:r>
    </w:p>
    <w:p w14:paraId="34C3C17D" w14:textId="77777777" w:rsidR="002E6945" w:rsidRDefault="00000000">
      <w:pPr>
        <w:pStyle w:val="NoSpacing"/>
        <w:spacing w:line="276" w:lineRule="auto"/>
        <w:ind w:left="1080" w:firstLine="480"/>
        <w:jc w:val="both"/>
        <w:rPr>
          <w:rFonts w:ascii="Times New Roman" w:hAnsi="Times New Roman" w:cs="Times New Roman"/>
          <w:bCs/>
          <w:sz w:val="24"/>
          <w:szCs w:val="24"/>
          <w:lang w:val="sv-SE"/>
        </w:rPr>
      </w:pPr>
      <w:r>
        <w:rPr>
          <w:rFonts w:ascii="Times New Roman" w:hAnsi="Times New Roman" w:cs="Times New Roman"/>
          <w:bCs/>
          <w:sz w:val="24"/>
          <w:szCs w:val="24"/>
          <w:lang w:val="sv-SE"/>
        </w:rPr>
        <w:t>Uji heteroskedastisitas menurut Ghozali (2021:178) bertujuan untuk menguji apakah dalam model regresi terdapat perbedaan varian dari residual satu pengamatan ke pengamatan yang lain.</w:t>
      </w:r>
    </w:p>
    <w:p w14:paraId="54E29ACC" w14:textId="77777777" w:rsidR="002E6945" w:rsidRDefault="002E6945">
      <w:pPr>
        <w:pStyle w:val="NoSpacing"/>
        <w:spacing w:line="276" w:lineRule="auto"/>
        <w:ind w:left="720"/>
        <w:rPr>
          <w:rFonts w:ascii="Times New Roman" w:hAnsi="Times New Roman" w:cs="Times New Roman"/>
          <w:bCs/>
          <w:sz w:val="24"/>
          <w:szCs w:val="24"/>
          <w:lang w:val="sv-SE"/>
        </w:rPr>
      </w:pPr>
    </w:p>
    <w:p w14:paraId="14595B67" w14:textId="77777777" w:rsidR="002E6945"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Uji Analisis Regresi </w:t>
      </w:r>
    </w:p>
    <w:p w14:paraId="43144959" w14:textId="77777777" w:rsidR="002E6945" w:rsidRDefault="00000000">
      <w:pPr>
        <w:pStyle w:val="NoSpacing"/>
        <w:spacing w:line="276" w:lineRule="auto"/>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Menurut Sugiyono (2020:299), analisis regresi sederhana didasarkan pada hubungan fungsional atau kausal satu variabel independen dengan variabel dependen. Menurut Sugiyono (2020:213) menyatakan bahwa Analisis regresi linier berganda merupakan suatu alat analisis yang digunakan untuk memprediksikan berubah nya nilai variabel dependen bila nilai variabel independen dinaikkan atau diturunkan nilainya</w:t>
      </w:r>
    </w:p>
    <w:p w14:paraId="7C4EA762" w14:textId="77777777" w:rsidR="002E6945" w:rsidRDefault="002E6945">
      <w:pPr>
        <w:pStyle w:val="NoSpacing"/>
        <w:spacing w:line="276" w:lineRule="auto"/>
        <w:ind w:left="720" w:firstLine="556"/>
        <w:jc w:val="both"/>
        <w:rPr>
          <w:rFonts w:ascii="Times New Roman" w:hAnsi="Times New Roman" w:cs="Times New Roman"/>
          <w:bCs/>
          <w:sz w:val="24"/>
          <w:szCs w:val="24"/>
          <w:lang w:val="sv-SE"/>
        </w:rPr>
      </w:pPr>
    </w:p>
    <w:p w14:paraId="70784273" w14:textId="77777777" w:rsidR="002E6945"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Uji Koefisien Korelasi </w:t>
      </w:r>
    </w:p>
    <w:p w14:paraId="509A2CB0" w14:textId="77777777" w:rsidR="002E6945" w:rsidRDefault="00000000">
      <w:pPr>
        <w:pStyle w:val="NoSpacing"/>
        <w:spacing w:line="276" w:lineRule="auto"/>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Analisis korelasi digunakan untuk mengetahui kuat atau lemahnya, hubungan antara seluruh variabel independen terhadap variabel dependen secara bersamaan.</w:t>
      </w:r>
    </w:p>
    <w:p w14:paraId="45B13FF7" w14:textId="77777777" w:rsidR="002E6945" w:rsidRDefault="002E6945">
      <w:pPr>
        <w:pStyle w:val="NoSpacing"/>
        <w:spacing w:line="276" w:lineRule="auto"/>
        <w:ind w:left="720" w:firstLine="556"/>
        <w:jc w:val="both"/>
        <w:rPr>
          <w:rFonts w:ascii="Times New Roman" w:hAnsi="Times New Roman" w:cs="Times New Roman"/>
          <w:bCs/>
          <w:sz w:val="24"/>
          <w:szCs w:val="24"/>
          <w:lang w:val="sv-SE"/>
        </w:rPr>
      </w:pPr>
    </w:p>
    <w:p w14:paraId="3BEFD361" w14:textId="77777777" w:rsidR="002E6945"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Uji Koefisien Determinasi </w:t>
      </w:r>
    </w:p>
    <w:p w14:paraId="7A8CF23F" w14:textId="77777777" w:rsidR="002E6945" w:rsidRDefault="00000000">
      <w:pPr>
        <w:pStyle w:val="NoSpacing"/>
        <w:spacing w:line="276" w:lineRule="auto"/>
        <w:ind w:left="709" w:firstLine="567"/>
        <w:jc w:val="both"/>
        <w:rPr>
          <w:rFonts w:ascii="Times New Roman" w:hAnsi="Times New Roman" w:cs="Times New Roman"/>
          <w:bCs/>
          <w:sz w:val="24"/>
          <w:szCs w:val="24"/>
          <w:lang w:val="sv-SE"/>
        </w:rPr>
      </w:pPr>
      <w:r>
        <w:rPr>
          <w:rFonts w:ascii="Times New Roman" w:hAnsi="Times New Roman" w:cs="Times New Roman"/>
          <w:bCs/>
          <w:sz w:val="24"/>
          <w:szCs w:val="24"/>
          <w:lang w:val="sv-SE"/>
        </w:rPr>
        <w:t>Koefisien determinasi (R2) merupakan uji yang mengukur seberapa jauh kemampuan model dalam menerangkan variasi dari variabel dependen</w:t>
      </w:r>
    </w:p>
    <w:p w14:paraId="0C365C11" w14:textId="77777777" w:rsidR="002E6945" w:rsidRDefault="002E6945">
      <w:pPr>
        <w:pStyle w:val="NoSpacing"/>
        <w:spacing w:line="276" w:lineRule="auto"/>
        <w:ind w:left="709" w:firstLine="567"/>
        <w:jc w:val="both"/>
        <w:rPr>
          <w:rFonts w:ascii="Times New Roman" w:hAnsi="Times New Roman" w:cs="Times New Roman"/>
          <w:bCs/>
          <w:sz w:val="24"/>
          <w:szCs w:val="24"/>
          <w:lang w:val="sv-SE"/>
        </w:rPr>
      </w:pPr>
    </w:p>
    <w:p w14:paraId="1C76B159" w14:textId="77777777" w:rsidR="002E6945" w:rsidRDefault="00000000">
      <w:pPr>
        <w:pStyle w:val="NoSpacing"/>
        <w:numPr>
          <w:ilvl w:val="0"/>
          <w:numId w:val="1"/>
        </w:numPr>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Uji Hipotesis</w:t>
      </w:r>
    </w:p>
    <w:p w14:paraId="107E6D84" w14:textId="77777777" w:rsidR="002E6945" w:rsidRDefault="00000000">
      <w:pPr>
        <w:pStyle w:val="NoSpacing"/>
        <w:spacing w:line="276" w:lineRule="auto"/>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Uji Hipotesis merupakan kesimpulan sementara terhadap masalah yang masih bersifat dugaan sementara karena masih harus dibuktikan kebenarannya. Pengujian hipotesis dilakukan untuk mengetahui apakah ada atau tidaknya pengaruh gaya kepemimpinan (X1) dan pelatihan kerja (X2) terhadap kinerja pegawai (Y), secara simultan dan parsial</w:t>
      </w:r>
    </w:p>
    <w:p w14:paraId="13E8BAA7" w14:textId="77777777" w:rsidR="00A833D2" w:rsidRDefault="00A833D2" w:rsidP="00A833D2">
      <w:pPr>
        <w:spacing w:after="0" w:line="240" w:lineRule="auto"/>
        <w:rPr>
          <w:rFonts w:ascii="Times New Roman" w:hAnsi="Times New Roman"/>
          <w:b/>
          <w:sz w:val="24"/>
          <w:szCs w:val="24"/>
          <w:lang w:val="sv-SE"/>
        </w:rPr>
      </w:pPr>
    </w:p>
    <w:p w14:paraId="63E5DD45" w14:textId="3AA2D596" w:rsidR="002E6945" w:rsidRDefault="00000000" w:rsidP="00A833D2">
      <w:pPr>
        <w:spacing w:after="0"/>
        <w:rPr>
          <w:rFonts w:ascii="Times New Roman" w:hAnsi="Times New Roman"/>
          <w:b/>
          <w:sz w:val="24"/>
          <w:szCs w:val="24"/>
          <w:lang w:val="sv-SE"/>
        </w:rPr>
      </w:pPr>
      <w:r>
        <w:rPr>
          <w:rFonts w:ascii="Times New Roman" w:hAnsi="Times New Roman"/>
          <w:b/>
          <w:sz w:val="24"/>
          <w:szCs w:val="24"/>
          <w:lang w:val="sv-SE"/>
        </w:rPr>
        <w:t>HASIL DAN PEMBAHASAN</w:t>
      </w:r>
    </w:p>
    <w:p w14:paraId="04669316" w14:textId="77777777" w:rsidR="002E6945" w:rsidRDefault="00000000">
      <w:pPr>
        <w:pStyle w:val="NoSpacing"/>
        <w:numPr>
          <w:ilvl w:val="0"/>
          <w:numId w:val="5"/>
        </w:numPr>
        <w:spacing w:line="276" w:lineRule="auto"/>
        <w:ind w:left="426"/>
        <w:rPr>
          <w:rFonts w:ascii="Times New Roman" w:hAnsi="Times New Roman" w:cs="Times New Roman"/>
          <w:b/>
          <w:sz w:val="24"/>
          <w:szCs w:val="24"/>
          <w:lang w:val="sv-SE"/>
        </w:rPr>
      </w:pPr>
      <w:r>
        <w:rPr>
          <w:rFonts w:ascii="Times New Roman" w:hAnsi="Times New Roman" w:cs="Times New Roman"/>
          <w:b/>
          <w:sz w:val="24"/>
          <w:szCs w:val="24"/>
          <w:lang w:val="sv-SE"/>
        </w:rPr>
        <w:t>Uji Validitas</w:t>
      </w:r>
    </w:p>
    <w:p w14:paraId="45D29B28" w14:textId="77777777" w:rsidR="00F31816" w:rsidRPr="00F31816" w:rsidRDefault="00F31816" w:rsidP="00F31816">
      <w:pPr>
        <w:pStyle w:val="NoSpacing"/>
        <w:spacing w:line="276" w:lineRule="auto"/>
        <w:ind w:left="426"/>
        <w:rPr>
          <w:rFonts w:ascii="Times New Roman" w:hAnsi="Times New Roman" w:cs="Times New Roman"/>
          <w:bCs/>
          <w:sz w:val="24"/>
          <w:szCs w:val="24"/>
          <w:lang w:val="sv-SE"/>
        </w:rPr>
      </w:pPr>
    </w:p>
    <w:p w14:paraId="1727B8F6" w14:textId="422453FF" w:rsidR="002E6945" w:rsidRDefault="00000000" w:rsidP="00F31816">
      <w:pPr>
        <w:pStyle w:val="NoSpacing"/>
        <w:spacing w:line="276" w:lineRule="auto"/>
        <w:ind w:left="426"/>
        <w:jc w:val="center"/>
        <w:rPr>
          <w:rFonts w:ascii="Times New Roman" w:hAnsi="Times New Roman" w:cs="Times New Roman"/>
          <w:b/>
          <w:sz w:val="24"/>
          <w:szCs w:val="24"/>
          <w:lang w:val="sv-SE"/>
        </w:rPr>
      </w:pPr>
      <w:r>
        <w:rPr>
          <w:rFonts w:ascii="Times New Roman" w:hAnsi="Times New Roman" w:cs="Times New Roman"/>
          <w:bCs/>
          <w:noProof/>
          <w:sz w:val="24"/>
          <w:szCs w:val="24"/>
          <w:lang w:val="sv-SE"/>
        </w:rPr>
        <w:drawing>
          <wp:inline distT="0" distB="0" distL="0" distR="0" wp14:anchorId="5BBD3281" wp14:editId="1EC5A69B">
            <wp:extent cx="5101070" cy="5192643"/>
            <wp:effectExtent l="0" t="0" r="4445" b="8255"/>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5110866" cy="5202614"/>
                    </a:xfrm>
                    <a:prstGeom prst="rect">
                      <a:avLst/>
                    </a:prstGeom>
                  </pic:spPr>
                </pic:pic>
              </a:graphicData>
            </a:graphic>
          </wp:inline>
        </w:drawing>
      </w:r>
    </w:p>
    <w:p w14:paraId="0AFC837F" w14:textId="144D6413" w:rsidR="00F31816" w:rsidRDefault="00F31816" w:rsidP="00F31816">
      <w:pPr>
        <w:pStyle w:val="NoSpacing"/>
        <w:spacing w:line="276" w:lineRule="auto"/>
        <w:ind w:left="426" w:firstLine="708"/>
        <w:jc w:val="both"/>
        <w:rPr>
          <w:rFonts w:ascii="Times New Roman" w:hAnsi="Times New Roman" w:cs="Times New Roman"/>
          <w:b/>
          <w:sz w:val="24"/>
          <w:szCs w:val="24"/>
          <w:lang w:val="sv-SE"/>
        </w:rPr>
      </w:pPr>
      <w:r w:rsidRPr="00F31816">
        <w:rPr>
          <w:rFonts w:ascii="Times New Roman" w:hAnsi="Times New Roman" w:cs="Times New Roman"/>
          <w:sz w:val="24"/>
          <w:szCs w:val="24"/>
          <w:lang w:val="sv-SE"/>
        </w:rPr>
        <w:lastRenderedPageBreak/>
        <w:t xml:space="preserve">Berdasarkan tabel di atas, diketahui bahwa semua butir pernyataan pada variabel Gaya Kepemimpinan dinyatakan Valid, hal itu dibuktikan dengan nilai r hitung &gt; r tabel, (n-2) = 50-2 = 48 yaitu 0,278. </w:t>
      </w:r>
      <w:r w:rsidRPr="0010059D">
        <w:rPr>
          <w:rFonts w:ascii="Times New Roman" w:hAnsi="Times New Roman" w:cs="Times New Roman"/>
          <w:sz w:val="24"/>
          <w:szCs w:val="24"/>
          <w:lang w:val="sv-SE"/>
        </w:rPr>
        <w:t>Dengan semikian, data layak diteruskan sebagai data penelitian</w:t>
      </w:r>
    </w:p>
    <w:p w14:paraId="69EF6B3D" w14:textId="77777777" w:rsidR="002E6945" w:rsidRDefault="00000000">
      <w:pPr>
        <w:pStyle w:val="NoSpacing"/>
        <w:spacing w:line="276" w:lineRule="auto"/>
        <w:ind w:left="426"/>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drawing>
          <wp:inline distT="0" distB="0" distL="0" distR="0" wp14:anchorId="4192B282" wp14:editId="5CF9DCA6">
            <wp:extent cx="4685060" cy="5727940"/>
            <wp:effectExtent l="0" t="0" r="1270" b="6350"/>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4685060" cy="5727940"/>
                    </a:xfrm>
                    <a:prstGeom prst="rect">
                      <a:avLst/>
                    </a:prstGeom>
                  </pic:spPr>
                </pic:pic>
              </a:graphicData>
            </a:graphic>
          </wp:inline>
        </w:drawing>
      </w:r>
    </w:p>
    <w:p w14:paraId="20F1F401" w14:textId="77777777" w:rsidR="002E6945" w:rsidRDefault="00000000">
      <w:pPr>
        <w:pStyle w:val="NoSpacing"/>
        <w:spacing w:line="276" w:lineRule="auto"/>
        <w:ind w:left="426" w:firstLine="567"/>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tabel di atas, diketahui bahwa semua butir pernyataan pada variabel Pelatihan Kerja dinyatakan Valid, hal ini dibuktikan dengan nilai r hitung &gt; r tabel (n-2) = 50-2 = 48 yaitu, 0,278. Dengan demikian, data layak di teruskan sebagai data penelitian.</w:t>
      </w:r>
    </w:p>
    <w:p w14:paraId="7D2A92F7" w14:textId="77777777" w:rsidR="002E6945" w:rsidRDefault="00000000">
      <w:pPr>
        <w:pStyle w:val="NoSpacing"/>
        <w:spacing w:line="276" w:lineRule="auto"/>
        <w:ind w:left="426" w:firstLine="567"/>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tabel di bawah, diketahui bahwa semua butir pernyataan pada variabel Kinerja Pegawai di nyatakan Valid, hal ini dibuktikan dengan nilai r hitung &gt; r tabel, (n-2) = 50-2 =48 yaitu 0,278. Dengan demikian data layak untuk diteruskan sebagai data penelitian</w:t>
      </w:r>
    </w:p>
    <w:p w14:paraId="65550E4E" w14:textId="77777777" w:rsidR="002E6945" w:rsidRDefault="00000000">
      <w:pPr>
        <w:pStyle w:val="NoSpacing"/>
        <w:spacing w:line="276" w:lineRule="auto"/>
        <w:ind w:left="426"/>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lastRenderedPageBreak/>
        <w:drawing>
          <wp:inline distT="0" distB="0" distL="0" distR="0" wp14:anchorId="5B62B112" wp14:editId="742FD4E1">
            <wp:extent cx="4777893" cy="5902641"/>
            <wp:effectExtent l="0" t="0" r="3810" b="3175"/>
            <wp:docPr id="10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srcRect/>
                    <a:stretch/>
                  </pic:blipFill>
                  <pic:spPr>
                    <a:xfrm>
                      <a:off x="0" y="0"/>
                      <a:ext cx="4777893" cy="5902641"/>
                    </a:xfrm>
                    <a:prstGeom prst="rect">
                      <a:avLst/>
                    </a:prstGeom>
                  </pic:spPr>
                </pic:pic>
              </a:graphicData>
            </a:graphic>
          </wp:inline>
        </w:drawing>
      </w:r>
    </w:p>
    <w:p w14:paraId="0B12BADA" w14:textId="77777777" w:rsidR="002E6945" w:rsidRDefault="00000000">
      <w:pPr>
        <w:pStyle w:val="NoSpacing"/>
        <w:numPr>
          <w:ilvl w:val="0"/>
          <w:numId w:val="5"/>
        </w:numPr>
        <w:spacing w:line="276" w:lineRule="auto"/>
        <w:ind w:left="426"/>
        <w:rPr>
          <w:rFonts w:ascii="Times New Roman" w:hAnsi="Times New Roman" w:cs="Times New Roman"/>
          <w:b/>
          <w:sz w:val="24"/>
          <w:szCs w:val="24"/>
          <w:lang w:val="sv-SE"/>
        </w:rPr>
      </w:pPr>
      <w:r>
        <w:rPr>
          <w:rFonts w:ascii="Times New Roman" w:hAnsi="Times New Roman" w:cs="Times New Roman"/>
          <w:b/>
          <w:sz w:val="24"/>
          <w:szCs w:val="24"/>
          <w:lang w:val="sv-SE"/>
        </w:rPr>
        <w:t>Uji Reliabilitas</w:t>
      </w:r>
    </w:p>
    <w:p w14:paraId="689701FA" w14:textId="77777777" w:rsidR="002E6945" w:rsidRDefault="00000000">
      <w:pPr>
        <w:pStyle w:val="NoSpacing"/>
        <w:spacing w:line="276" w:lineRule="auto"/>
        <w:ind w:left="426"/>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drawing>
          <wp:inline distT="0" distB="0" distL="0" distR="0" wp14:anchorId="6A06B7AB" wp14:editId="1EC105BF">
            <wp:extent cx="3700888" cy="1918186"/>
            <wp:effectExtent l="0" t="0" r="0" b="6350"/>
            <wp:docPr id="103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0" cstate="print"/>
                    <a:srcRect/>
                    <a:stretch/>
                  </pic:blipFill>
                  <pic:spPr>
                    <a:xfrm>
                      <a:off x="0" y="0"/>
                      <a:ext cx="3700888" cy="1918186"/>
                    </a:xfrm>
                    <a:prstGeom prst="rect">
                      <a:avLst/>
                    </a:prstGeom>
                  </pic:spPr>
                </pic:pic>
              </a:graphicData>
            </a:graphic>
          </wp:inline>
        </w:drawing>
      </w:r>
    </w:p>
    <w:p w14:paraId="0433CA49" w14:textId="77777777" w:rsidR="002E6945" w:rsidRDefault="00000000">
      <w:pPr>
        <w:pStyle w:val="NoSpacing"/>
        <w:ind w:left="786" w:firstLine="490"/>
        <w:jc w:val="both"/>
        <w:rPr>
          <w:rFonts w:ascii="Times New Roman" w:hAnsi="Times New Roman" w:cs="Times New Roman"/>
          <w:bCs/>
          <w:sz w:val="24"/>
          <w:szCs w:val="24"/>
          <w:lang w:val="sv-SE"/>
        </w:rPr>
      </w:pPr>
      <w:r>
        <w:rPr>
          <w:rFonts w:ascii="Times New Roman" w:hAnsi="Times New Roman" w:cs="Times New Roman"/>
          <w:bCs/>
          <w:sz w:val="24"/>
          <w:szCs w:val="24"/>
          <w:lang w:val="sv-SE"/>
        </w:rPr>
        <w:t>Pengujian reliabilitas dimaksudkan untuk menguji suatu kuesioner reliabel handal atau tidak.</w:t>
      </w:r>
    </w:p>
    <w:p w14:paraId="51E40CAA" w14:textId="77777777" w:rsidR="002E6945" w:rsidRDefault="002E6945">
      <w:pPr>
        <w:pStyle w:val="NoSpacing"/>
        <w:ind w:left="786" w:firstLine="490"/>
        <w:jc w:val="both"/>
        <w:rPr>
          <w:rFonts w:ascii="Times New Roman" w:hAnsi="Times New Roman" w:cs="Times New Roman"/>
          <w:bCs/>
          <w:sz w:val="24"/>
          <w:szCs w:val="24"/>
          <w:lang w:val="sv-SE"/>
        </w:rPr>
      </w:pPr>
    </w:p>
    <w:p w14:paraId="3B00E13E" w14:textId="77777777" w:rsidR="00A833D2" w:rsidRDefault="00A833D2">
      <w:pPr>
        <w:pStyle w:val="NoSpacing"/>
        <w:ind w:left="786" w:firstLine="490"/>
        <w:jc w:val="both"/>
        <w:rPr>
          <w:rFonts w:ascii="Times New Roman" w:hAnsi="Times New Roman" w:cs="Times New Roman"/>
          <w:bCs/>
          <w:sz w:val="24"/>
          <w:szCs w:val="24"/>
          <w:lang w:val="sv-SE"/>
        </w:rPr>
      </w:pPr>
    </w:p>
    <w:p w14:paraId="34C6ADCD" w14:textId="77777777" w:rsidR="002E6945" w:rsidRDefault="00000000">
      <w:pPr>
        <w:pStyle w:val="NoSpacing"/>
        <w:numPr>
          <w:ilvl w:val="0"/>
          <w:numId w:val="5"/>
        </w:numPr>
        <w:ind w:left="426"/>
        <w:jc w:val="both"/>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Uji Normalitas</w:t>
      </w:r>
    </w:p>
    <w:p w14:paraId="4506555C" w14:textId="77777777" w:rsidR="002E6945" w:rsidRDefault="00000000">
      <w:pPr>
        <w:pStyle w:val="NoSpacing"/>
        <w:ind w:left="720" w:hanging="11"/>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6E063611" wp14:editId="7F552787">
            <wp:extent cx="3496892" cy="2863969"/>
            <wp:effectExtent l="0" t="0" r="8890" b="0"/>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1" cstate="print"/>
                    <a:srcRect/>
                    <a:stretch/>
                  </pic:blipFill>
                  <pic:spPr>
                    <a:xfrm>
                      <a:off x="0" y="0"/>
                      <a:ext cx="3496892" cy="2863969"/>
                    </a:xfrm>
                    <a:prstGeom prst="rect">
                      <a:avLst/>
                    </a:prstGeom>
                  </pic:spPr>
                </pic:pic>
              </a:graphicData>
            </a:graphic>
          </wp:inline>
        </w:drawing>
      </w:r>
    </w:p>
    <w:p w14:paraId="1F0573A1"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Hasil uji menunjukkan bahwa nilai Asymp Sig (2-tailed) yaitu sebesar 0,018. Untuk memenuhi syarat uji asumsi klasik pada uji normalitas adalah nilai signifikansi harus lebih besar dari 0,05 atau 5%. Oleh karena itu maka dilakukan uji monte carlo. Berikut adalah hasil uji monte carlo.</w:t>
      </w:r>
    </w:p>
    <w:p w14:paraId="630F2085" w14:textId="501612C0" w:rsidR="00762B0F" w:rsidRDefault="00762B0F" w:rsidP="00762B0F">
      <w:pPr>
        <w:pStyle w:val="NoSpacing"/>
        <w:ind w:left="720" w:hanging="11"/>
        <w:jc w:val="center"/>
        <w:rPr>
          <w:rFonts w:ascii="Times New Roman" w:hAnsi="Times New Roman" w:cs="Times New Roman"/>
          <w:bCs/>
          <w:sz w:val="24"/>
          <w:szCs w:val="24"/>
          <w:lang w:val="sv-SE"/>
        </w:rPr>
      </w:pPr>
      <w:r w:rsidRPr="00762B0F">
        <w:rPr>
          <w:rFonts w:ascii="Times New Roman" w:hAnsi="Times New Roman" w:cs="Times New Roman"/>
          <w:bCs/>
          <w:noProof/>
          <w:sz w:val="24"/>
          <w:szCs w:val="24"/>
          <w:lang w:val="sv-SE"/>
        </w:rPr>
        <w:drawing>
          <wp:inline distT="0" distB="0" distL="0" distR="0" wp14:anchorId="79DA240B" wp14:editId="6E3B60D6">
            <wp:extent cx="4057125" cy="2328561"/>
            <wp:effectExtent l="0" t="0" r="635" b="0"/>
            <wp:docPr id="479632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32987" name=""/>
                    <pic:cNvPicPr/>
                  </pic:nvPicPr>
                  <pic:blipFill>
                    <a:blip r:embed="rId12"/>
                    <a:stretch>
                      <a:fillRect/>
                    </a:stretch>
                  </pic:blipFill>
                  <pic:spPr>
                    <a:xfrm>
                      <a:off x="0" y="0"/>
                      <a:ext cx="4073129" cy="2337747"/>
                    </a:xfrm>
                    <a:prstGeom prst="rect">
                      <a:avLst/>
                    </a:prstGeom>
                  </pic:spPr>
                </pic:pic>
              </a:graphicData>
            </a:graphic>
          </wp:inline>
        </w:drawing>
      </w:r>
    </w:p>
    <w:p w14:paraId="6DF9E0AA" w14:textId="384EEF52" w:rsidR="00762B0F" w:rsidRDefault="00762B0F" w:rsidP="00762B0F">
      <w:pPr>
        <w:pStyle w:val="NoSpacing"/>
        <w:ind w:left="720" w:firstLine="698"/>
        <w:jc w:val="both"/>
        <w:rPr>
          <w:rFonts w:ascii="Times New Roman" w:hAnsi="Times New Roman" w:cs="Times New Roman"/>
          <w:bCs/>
          <w:sz w:val="24"/>
          <w:szCs w:val="24"/>
          <w:lang w:val="sv-SE"/>
        </w:rPr>
      </w:pPr>
      <w:r w:rsidRPr="00762B0F">
        <w:rPr>
          <w:rFonts w:ascii="Times New Roman" w:hAnsi="Times New Roman" w:cs="Times New Roman"/>
          <w:bCs/>
          <w:sz w:val="24"/>
          <w:szCs w:val="24"/>
          <w:lang w:val="sv-SE"/>
        </w:rPr>
        <w:t>Berdasarkan table 4.15 Hasil Uji Monte Carlo  dapat di lihat bahwa nilai signifikansi pada Monte Carlo Sig. (2-tailed) adalah 0,340, nilai ini lebih besar dari 0,05. Sedangkan syarat uji normalitas adalah nilai signifikansi di atas 0,05, artinya nilai signifikansi pada Uji Monte Carlo sudah memenuhi syarat pada Uji Normalitas</w:t>
      </w:r>
    </w:p>
    <w:p w14:paraId="2F31ACB9" w14:textId="77777777" w:rsidR="002E6945" w:rsidRDefault="002E6945">
      <w:pPr>
        <w:pStyle w:val="NoSpacing"/>
        <w:ind w:left="720"/>
        <w:jc w:val="both"/>
        <w:rPr>
          <w:rFonts w:ascii="Times New Roman" w:hAnsi="Times New Roman" w:cs="Times New Roman"/>
          <w:bCs/>
          <w:sz w:val="24"/>
          <w:szCs w:val="24"/>
          <w:lang w:val="sv-SE"/>
        </w:rPr>
      </w:pPr>
    </w:p>
    <w:p w14:paraId="1FBC08C1" w14:textId="77777777" w:rsidR="002E6945"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Uji Multikolinearitas</w:t>
      </w:r>
    </w:p>
    <w:p w14:paraId="0BA89BE6" w14:textId="77777777" w:rsidR="002E6945"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00DA61E7" wp14:editId="54EA9822">
            <wp:extent cx="4048814" cy="1682151"/>
            <wp:effectExtent l="0" t="0" r="8890" b="0"/>
            <wp:docPr id="103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3" cstate="print"/>
                    <a:srcRect/>
                    <a:stretch/>
                  </pic:blipFill>
                  <pic:spPr>
                    <a:xfrm>
                      <a:off x="0" y="0"/>
                      <a:ext cx="4048814" cy="1682151"/>
                    </a:xfrm>
                    <a:prstGeom prst="rect">
                      <a:avLst/>
                    </a:prstGeom>
                  </pic:spPr>
                </pic:pic>
              </a:graphicData>
            </a:graphic>
          </wp:inline>
        </w:drawing>
      </w:r>
    </w:p>
    <w:p w14:paraId="5E717A7A"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Berdasarkan hasil pengujian multikolinieritas pada tabel di atas diperoleh nilai tolerance variabel Gaya Kepemimpinan sebesar 0,163 dan Pelatihan Kerja sebesar 0,163 nilai tersebut kurang dari 1, dan nilai VIF variabel Gaya Kepemimpinan sebesar 6,131 dan variabel Pelatihan Kerja sebesar 6,131 nilai tersebut kurang dari 10. Dengan demikian model regresi dinyatakan tidak ada gangguan multikolinieritas.</w:t>
      </w:r>
    </w:p>
    <w:p w14:paraId="427495CD" w14:textId="77777777" w:rsidR="002E6945" w:rsidRDefault="002E6945">
      <w:pPr>
        <w:pStyle w:val="NoSpacing"/>
        <w:ind w:left="720"/>
        <w:jc w:val="both"/>
        <w:rPr>
          <w:rFonts w:ascii="Times New Roman" w:hAnsi="Times New Roman" w:cs="Times New Roman"/>
          <w:b/>
          <w:sz w:val="24"/>
          <w:szCs w:val="24"/>
          <w:lang w:val="sv-SE"/>
        </w:rPr>
      </w:pPr>
    </w:p>
    <w:p w14:paraId="0DA3C081" w14:textId="77777777" w:rsidR="002E6945"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Uji Heteroskedastisitas </w:t>
      </w:r>
    </w:p>
    <w:p w14:paraId="5E1CBEF9" w14:textId="77777777" w:rsidR="002E6945" w:rsidRDefault="00000000">
      <w:pPr>
        <w:pStyle w:val="NoSpacing"/>
        <w:ind w:left="720" w:firstLine="698"/>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gambar di bawah, titik-titik pada grafik scatter plot tidak mempunyai pola penyebaran yang jelas atau tidak memiliki bentuk pola tertentu. Dengan demikian maka dapat disimpulkan bahwa tidak terdapat gangguan heteokedastisitas pada model regresi sehingga model regresi layak dipakai.</w:t>
      </w:r>
    </w:p>
    <w:p w14:paraId="0FD73372" w14:textId="77777777" w:rsidR="002E6945"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46DB398D" wp14:editId="633BBC6C">
            <wp:extent cx="3281631" cy="2617169"/>
            <wp:effectExtent l="0" t="0" r="0" b="0"/>
            <wp:docPr id="103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4" cstate="print"/>
                    <a:srcRect/>
                    <a:stretch/>
                  </pic:blipFill>
                  <pic:spPr>
                    <a:xfrm>
                      <a:off x="0" y="0"/>
                      <a:ext cx="3281631" cy="2617169"/>
                    </a:xfrm>
                    <a:prstGeom prst="rect">
                      <a:avLst/>
                    </a:prstGeom>
                  </pic:spPr>
                </pic:pic>
              </a:graphicData>
            </a:graphic>
          </wp:inline>
        </w:drawing>
      </w:r>
    </w:p>
    <w:p w14:paraId="4DDD5FD9" w14:textId="77777777" w:rsidR="002E6945"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Uji Autokorelasi</w:t>
      </w:r>
    </w:p>
    <w:p w14:paraId="40B2F3F4" w14:textId="77777777" w:rsidR="002E6945"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05B87226" wp14:editId="0FFFD966">
            <wp:extent cx="4206936" cy="1578634"/>
            <wp:effectExtent l="0" t="0" r="3175" b="2540"/>
            <wp:docPr id="10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5" cstate="print"/>
                    <a:srcRect/>
                    <a:stretch/>
                  </pic:blipFill>
                  <pic:spPr>
                    <a:xfrm>
                      <a:off x="0" y="0"/>
                      <a:ext cx="4206936" cy="1578634"/>
                    </a:xfrm>
                    <a:prstGeom prst="rect">
                      <a:avLst/>
                    </a:prstGeom>
                  </pic:spPr>
                </pic:pic>
              </a:graphicData>
            </a:graphic>
          </wp:inline>
        </w:drawing>
      </w:r>
    </w:p>
    <w:p w14:paraId="2C45B59A"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pada tabel di atas, model regresi ini tanpa kesimpulan. Hal ini di buktikan dengan nilai Durbin-Watson sebesar 1,931 yang berada pada rentang interval.</w:t>
      </w:r>
    </w:p>
    <w:p w14:paraId="0954A63F" w14:textId="77777777" w:rsidR="002E6945" w:rsidRDefault="002E6945">
      <w:pPr>
        <w:pStyle w:val="NoSpacing"/>
        <w:ind w:left="720"/>
        <w:jc w:val="both"/>
        <w:rPr>
          <w:rFonts w:ascii="Times New Roman" w:hAnsi="Times New Roman" w:cs="Times New Roman"/>
          <w:bCs/>
          <w:sz w:val="24"/>
          <w:szCs w:val="24"/>
          <w:lang w:val="sv-SE"/>
        </w:rPr>
      </w:pPr>
    </w:p>
    <w:p w14:paraId="0F7A7570" w14:textId="77777777" w:rsidR="002E6945"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Uji Analisis Regresi </w:t>
      </w:r>
    </w:p>
    <w:p w14:paraId="67F80627" w14:textId="77777777" w:rsidR="002E6945"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6543DD5E" wp14:editId="4D1FB3CC">
            <wp:extent cx="3978275" cy="1637969"/>
            <wp:effectExtent l="0" t="0" r="3175" b="635"/>
            <wp:docPr id="10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16" cstate="print"/>
                    <a:srcRect/>
                    <a:stretch/>
                  </pic:blipFill>
                  <pic:spPr>
                    <a:xfrm>
                      <a:off x="0" y="0"/>
                      <a:ext cx="3981409" cy="1639259"/>
                    </a:xfrm>
                    <a:prstGeom prst="rect">
                      <a:avLst/>
                    </a:prstGeom>
                  </pic:spPr>
                </pic:pic>
              </a:graphicData>
            </a:graphic>
          </wp:inline>
        </w:drawing>
      </w:r>
    </w:p>
    <w:p w14:paraId="3110F669"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Artinya nilai (a) atau konstanta sebesar 6.788, nilai ini menunjukkan bahwa pada saat Gaya Kepemimpinan (X1) bernilai no atau meningkat, maka kinerja (Y) akan tetap bernilai 6.788. Koefisien nilai (b) sebesar 0,834 (positif) yaitu menunjukka pengaruh yang searah. Artinya, setiap kenaikan variabel Gaya Kepemimpinan sebesar satu satuan maka akan meningkatkan kinerja pegawai sebesar 0,834 satuan.</w:t>
      </w:r>
    </w:p>
    <w:p w14:paraId="72C9F7BA" w14:textId="77777777" w:rsidR="002E6945"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75B2D360" wp14:editId="6864135E">
            <wp:extent cx="3928762" cy="1683754"/>
            <wp:effectExtent l="0" t="0" r="0" b="0"/>
            <wp:docPr id="10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17" cstate="print"/>
                    <a:srcRect/>
                    <a:stretch/>
                  </pic:blipFill>
                  <pic:spPr>
                    <a:xfrm>
                      <a:off x="0" y="0"/>
                      <a:ext cx="3928762" cy="1683754"/>
                    </a:xfrm>
                    <a:prstGeom prst="rect">
                      <a:avLst/>
                    </a:prstGeom>
                  </pic:spPr>
                </pic:pic>
              </a:graphicData>
            </a:graphic>
          </wp:inline>
        </w:drawing>
      </w:r>
    </w:p>
    <w:p w14:paraId="493195C1"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Artinya nilai (a) atau konstanta sebesar 9.408, nilai ini menunjukkan bahwa pada saat Pelatihan Kerja (X2) bernilai nol atau meningkat maka kinerja (Y) akan tetap bernilai 9.408. Koefisien nilai (b) sebesar 0,794 (positif) yaitu meninjukkan pengaruh yang searah. Artinya, jika Pelatihan Kerja ditingkatkan sebesar satu satuan maka akan meningkatkan kinerja sebesar 0,794 satuan.</w:t>
      </w:r>
    </w:p>
    <w:p w14:paraId="0E4AD845" w14:textId="77777777" w:rsidR="002E6945" w:rsidRDefault="00000000">
      <w:pPr>
        <w:pStyle w:val="NoSpacing"/>
        <w:ind w:left="720" w:hanging="11"/>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6247E2F9" wp14:editId="7ADB64E3">
            <wp:extent cx="3819881" cy="1526449"/>
            <wp:effectExtent l="0" t="0" r="0" b="0"/>
            <wp:docPr id="103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18" cstate="print"/>
                    <a:srcRect/>
                    <a:stretch/>
                  </pic:blipFill>
                  <pic:spPr>
                    <a:xfrm>
                      <a:off x="0" y="0"/>
                      <a:ext cx="3819881" cy="1526449"/>
                    </a:xfrm>
                    <a:prstGeom prst="rect">
                      <a:avLst/>
                    </a:prstGeom>
                  </pic:spPr>
                </pic:pic>
              </a:graphicData>
            </a:graphic>
          </wp:inline>
        </w:drawing>
      </w:r>
    </w:p>
    <w:p w14:paraId="685789A8"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Nilai konstanta sebesar 6.567 menunjukkan bahwa pada saat Gaya Kepemimpinan  dan Pelatihan Kerja tidak meningkat atau bernilai nol, maka kinerja akan tetap sebesar 6.567.</w:t>
      </w:r>
    </w:p>
    <w:p w14:paraId="0148F3E3"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Nilai regresi Gaya Kepemimpinan sebesar 0,516 menunjukkan pengaruh yang   positif, artinya jika Gaya Kepemimpinan meningkat dengan asumsi Pelatihan Kerja konstanta atau tetap, maka kinerja akan meningkat sebesar 0,516.</w:t>
      </w:r>
    </w:p>
    <w:p w14:paraId="66C0F69F"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Nilai Regresi Pelatihan Kerja sebesar 0,337 menunjukkan pengaruh yang     positif, artinya jika Pelatihan Kerja meningkat dengan asumsi Gaya  Kepemimpinan konstana atau tetap, maka kinerja akan meningkat sebesar 0,337.</w:t>
      </w:r>
    </w:p>
    <w:p w14:paraId="13C22395" w14:textId="77777777" w:rsidR="002E6945" w:rsidRDefault="002E6945">
      <w:pPr>
        <w:pStyle w:val="NoSpacing"/>
        <w:ind w:left="720" w:firstLine="556"/>
        <w:jc w:val="both"/>
        <w:rPr>
          <w:rFonts w:ascii="Times New Roman" w:hAnsi="Times New Roman" w:cs="Times New Roman"/>
          <w:bCs/>
          <w:sz w:val="24"/>
          <w:szCs w:val="24"/>
          <w:lang w:val="sv-SE"/>
        </w:rPr>
      </w:pPr>
    </w:p>
    <w:p w14:paraId="19DBC6B3" w14:textId="77777777" w:rsidR="002E6945"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Uji Koefisien Korelasi </w:t>
      </w:r>
    </w:p>
    <w:p w14:paraId="1F628404" w14:textId="77777777" w:rsidR="002E6945"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4DBA5106" wp14:editId="320DD182">
            <wp:extent cx="4500245" cy="1908313"/>
            <wp:effectExtent l="0" t="0" r="0" b="0"/>
            <wp:docPr id="103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
                    <pic:cNvPicPr/>
                  </pic:nvPicPr>
                  <pic:blipFill>
                    <a:blip r:embed="rId19" cstate="print"/>
                    <a:srcRect/>
                    <a:stretch/>
                  </pic:blipFill>
                  <pic:spPr>
                    <a:xfrm>
                      <a:off x="0" y="0"/>
                      <a:ext cx="4506198" cy="1910837"/>
                    </a:xfrm>
                    <a:prstGeom prst="rect">
                      <a:avLst/>
                    </a:prstGeom>
                  </pic:spPr>
                </pic:pic>
              </a:graphicData>
            </a:graphic>
          </wp:inline>
        </w:drawing>
      </w:r>
    </w:p>
    <w:p w14:paraId="216F4FC4"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Berdasarkan hasil tabel di atas menunjukkan bahwa variabel gaya kepemimpinan nilai signifikansinya yaitu 0,000 &lt; 0,05 sedangkan untuk variabel kinerja nilai signifikansinya 0,000 &lt; 0,05 yang menunjukkan bahwa kedua variabel tersebut memiliki hubungan atau berkorelasi. Kemudian nilai koefisien korelasi gaya kepemimpinan sebesar 0,878. Berdasarkan nilai interpretasi korelasi nilai tersebut berada pada rentang 0,800 – 1,000 yang berarti tingkat hubungan antara gaya kepemimpinan terhadap kinerja“sangat kuat”</w:t>
      </w:r>
    </w:p>
    <w:p w14:paraId="4653E287" w14:textId="77777777" w:rsidR="002E6945" w:rsidRDefault="00000000">
      <w:pPr>
        <w:pStyle w:val="NoSpacing"/>
        <w:ind w:left="720" w:hanging="11"/>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7F241928" wp14:editId="26E60426">
            <wp:extent cx="3612074" cy="2087452"/>
            <wp:effectExtent l="0" t="0" r="7620" b="8255"/>
            <wp:docPr id="104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
                    <pic:cNvPicPr/>
                  </pic:nvPicPr>
                  <pic:blipFill>
                    <a:blip r:embed="rId20" cstate="print"/>
                    <a:srcRect/>
                    <a:stretch/>
                  </pic:blipFill>
                  <pic:spPr>
                    <a:xfrm>
                      <a:off x="0" y="0"/>
                      <a:ext cx="3612074" cy="2087452"/>
                    </a:xfrm>
                    <a:prstGeom prst="rect">
                      <a:avLst/>
                    </a:prstGeom>
                  </pic:spPr>
                </pic:pic>
              </a:graphicData>
            </a:graphic>
          </wp:inline>
        </w:drawing>
      </w:r>
    </w:p>
    <w:p w14:paraId="1B262418"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dari tabel di atas menunjukkan bahwa variabel pelatihan kerja nilai signifikansinya yaitu 0,000 &lt; 0,05 sedangkan untuk variabel kinerja yaitu nilai signifikansinya 0,000 &lt; 0,05 yang menunjukkan bahwa kedua variabel tersebut memiliki hubungan atau berkorelasi. Kemudian nilai koefisien korelasi pelatihan kerja sebesar 0,863. Berdasarkan nilai interpretasi korelasi yaitu nilai berada pada rentang 0,800 – 1,000 yang artinya tingkat hubungan pelatihan kerja teradap kinerja “sangat kuat”</w:t>
      </w:r>
    </w:p>
    <w:p w14:paraId="21437866" w14:textId="77777777" w:rsidR="002E6945" w:rsidRDefault="00000000">
      <w:pPr>
        <w:pStyle w:val="NoSpacing"/>
        <w:ind w:left="720" w:hanging="11"/>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6139FFF1" wp14:editId="091CAE1A">
            <wp:extent cx="4040398" cy="1538186"/>
            <wp:effectExtent l="0" t="0" r="0" b="5080"/>
            <wp:docPr id="104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
                    <pic:cNvPicPr/>
                  </pic:nvPicPr>
                  <pic:blipFill>
                    <a:blip r:embed="rId21" cstate="print"/>
                    <a:srcRect/>
                    <a:stretch/>
                  </pic:blipFill>
                  <pic:spPr>
                    <a:xfrm>
                      <a:off x="0" y="0"/>
                      <a:ext cx="4040398" cy="1538186"/>
                    </a:xfrm>
                    <a:prstGeom prst="rect">
                      <a:avLst/>
                    </a:prstGeom>
                  </pic:spPr>
                </pic:pic>
              </a:graphicData>
            </a:graphic>
          </wp:inline>
        </w:drawing>
      </w:r>
    </w:p>
    <w:p w14:paraId="346EA611"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Nilai koefisien korelasi R sebesar 0,891 berada pada rentang 0,800 – 1,000  dengan tingkat hubungan “sangat kuat” artinya Gaya Kepemimpinan (X1) dan Pelatihan Kerja (X2) berhubungan sangat kuat terhadap kinerja (Y).</w:t>
      </w:r>
    </w:p>
    <w:p w14:paraId="13E598D2" w14:textId="77777777" w:rsidR="002E6945" w:rsidRDefault="002E6945">
      <w:pPr>
        <w:pStyle w:val="NoSpacing"/>
        <w:ind w:left="720" w:firstLine="556"/>
        <w:jc w:val="both"/>
        <w:rPr>
          <w:rFonts w:ascii="Times New Roman" w:hAnsi="Times New Roman" w:cs="Times New Roman"/>
          <w:bCs/>
          <w:sz w:val="24"/>
          <w:szCs w:val="24"/>
          <w:lang w:val="sv-SE"/>
        </w:rPr>
      </w:pPr>
    </w:p>
    <w:p w14:paraId="6A245E11" w14:textId="77777777" w:rsidR="002E6945"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Analisis Koefisien Determinasi (R2)</w:t>
      </w:r>
    </w:p>
    <w:p w14:paraId="1039B1B5" w14:textId="77777777" w:rsidR="002E6945"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2C4FBDFD" wp14:editId="0A3862A3">
            <wp:extent cx="4035958" cy="1449238"/>
            <wp:effectExtent l="0" t="0" r="3175" b="0"/>
            <wp:docPr id="104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
                    <pic:cNvPicPr/>
                  </pic:nvPicPr>
                  <pic:blipFill>
                    <a:blip r:embed="rId22" cstate="print"/>
                    <a:srcRect/>
                    <a:stretch/>
                  </pic:blipFill>
                  <pic:spPr>
                    <a:xfrm>
                      <a:off x="0" y="0"/>
                      <a:ext cx="4035958" cy="1449238"/>
                    </a:xfrm>
                    <a:prstGeom prst="rect">
                      <a:avLst/>
                    </a:prstGeom>
                  </pic:spPr>
                </pic:pic>
              </a:graphicData>
            </a:graphic>
          </wp:inline>
        </w:drawing>
      </w:r>
    </w:p>
    <w:p w14:paraId="10632614"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pada tabel di atas, R Square diperoleh nilai koefisien determinasi sebesar 0,771 di artikan bahwa variabel gaya kepemimpinan (X1) memberikan kontribusi pengaruh 77,1% terhadap kinerja (Y) dan sisanya 22,9% dipengaruhi factor lain diluar penelitian.</w:t>
      </w:r>
    </w:p>
    <w:p w14:paraId="46B87F05" w14:textId="77777777" w:rsidR="002E6945" w:rsidRDefault="00000000">
      <w:pPr>
        <w:pStyle w:val="NoSpacing"/>
        <w:ind w:left="720" w:hanging="11"/>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lastRenderedPageBreak/>
        <w:drawing>
          <wp:inline distT="0" distB="0" distL="0" distR="0" wp14:anchorId="302CC4E2" wp14:editId="4089D862">
            <wp:extent cx="4083710" cy="1437011"/>
            <wp:effectExtent l="0" t="0" r="0" b="0"/>
            <wp:docPr id="104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
                    <pic:cNvPicPr/>
                  </pic:nvPicPr>
                  <pic:blipFill>
                    <a:blip r:embed="rId23" cstate="print"/>
                    <a:srcRect/>
                    <a:stretch/>
                  </pic:blipFill>
                  <pic:spPr>
                    <a:xfrm>
                      <a:off x="0" y="0"/>
                      <a:ext cx="4083710" cy="1437011"/>
                    </a:xfrm>
                    <a:prstGeom prst="rect">
                      <a:avLst/>
                    </a:prstGeom>
                  </pic:spPr>
                </pic:pic>
              </a:graphicData>
            </a:graphic>
          </wp:inline>
        </w:drawing>
      </w:r>
    </w:p>
    <w:p w14:paraId="2EEDADAC"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pada tabel di atas, R Square diperoleh nilai koefisien determinasi sebesar 0,745 di artikan bahwa variabel gaya kepemimpinan (X1) memberikan kontribusi pengaruh 74,5% terhadap kinerja (Y) dan sisanya 25,5% dipengaruhi factor lain diluar penelitian</w:t>
      </w:r>
    </w:p>
    <w:p w14:paraId="6F2C6491" w14:textId="77777777" w:rsidR="002E6945" w:rsidRDefault="00000000">
      <w:pPr>
        <w:pStyle w:val="NoSpacing"/>
        <w:ind w:left="720" w:hanging="11"/>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033F0FFB" wp14:editId="2554C4A3">
            <wp:extent cx="4276365" cy="1566669"/>
            <wp:effectExtent l="0" t="0" r="0" b="0"/>
            <wp:docPr id="10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
                    <pic:cNvPicPr/>
                  </pic:nvPicPr>
                  <pic:blipFill>
                    <a:blip r:embed="rId24" cstate="print"/>
                    <a:srcRect/>
                    <a:stretch/>
                  </pic:blipFill>
                  <pic:spPr>
                    <a:xfrm>
                      <a:off x="0" y="0"/>
                      <a:ext cx="4276365" cy="1566669"/>
                    </a:xfrm>
                    <a:prstGeom prst="rect">
                      <a:avLst/>
                    </a:prstGeom>
                  </pic:spPr>
                </pic:pic>
              </a:graphicData>
            </a:graphic>
          </wp:inline>
        </w:drawing>
      </w:r>
    </w:p>
    <w:p w14:paraId="151AFAA7"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pada tabel di atas, Adjusted R Square diperoleh nilai koefisien determinasi sebesar 0,784 di artikan bahwa variabel gaya kepemimpinan (X1) dan Pelatihan Kerja (X2) memberikan kontribusi pengaruh 78,4% terhadap kinerja (Y) dan sisanya 21,6% dipengaruhi factor lain diluar penelitian</w:t>
      </w:r>
    </w:p>
    <w:p w14:paraId="470E8267" w14:textId="77777777" w:rsidR="002E6945" w:rsidRDefault="002E6945">
      <w:pPr>
        <w:pStyle w:val="NoSpacing"/>
        <w:ind w:left="720"/>
        <w:jc w:val="both"/>
        <w:rPr>
          <w:rFonts w:ascii="Times New Roman" w:hAnsi="Times New Roman" w:cs="Times New Roman"/>
          <w:bCs/>
          <w:sz w:val="24"/>
          <w:szCs w:val="24"/>
          <w:lang w:val="sv-SE"/>
        </w:rPr>
      </w:pPr>
    </w:p>
    <w:p w14:paraId="12AD89EE" w14:textId="77777777" w:rsidR="002E6945" w:rsidRDefault="00000000">
      <w:pPr>
        <w:pStyle w:val="NoSpacing"/>
        <w:numPr>
          <w:ilvl w:val="0"/>
          <w:numId w:val="5"/>
        </w:numPr>
        <w:jc w:val="both"/>
        <w:rPr>
          <w:rFonts w:ascii="Times New Roman" w:hAnsi="Times New Roman" w:cs="Times New Roman"/>
          <w:b/>
          <w:sz w:val="24"/>
          <w:szCs w:val="24"/>
          <w:lang w:val="sv-SE"/>
        </w:rPr>
      </w:pPr>
      <w:r>
        <w:rPr>
          <w:rFonts w:ascii="Times New Roman" w:hAnsi="Times New Roman" w:cs="Times New Roman"/>
          <w:b/>
          <w:sz w:val="24"/>
          <w:szCs w:val="24"/>
          <w:lang w:val="sv-SE"/>
        </w:rPr>
        <w:t>Uji Hipotesis</w:t>
      </w:r>
    </w:p>
    <w:p w14:paraId="26912124" w14:textId="77777777" w:rsidR="002E6945" w:rsidRDefault="00000000">
      <w:pPr>
        <w:pStyle w:val="NoSpacing"/>
        <w:ind w:left="720"/>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drawing>
          <wp:inline distT="0" distB="0" distL="0" distR="0" wp14:anchorId="40085A63" wp14:editId="1B806926">
            <wp:extent cx="4062257" cy="1811547"/>
            <wp:effectExtent l="0" t="0" r="0" b="0"/>
            <wp:docPr id="104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
                    <pic:cNvPicPr/>
                  </pic:nvPicPr>
                  <pic:blipFill>
                    <a:blip r:embed="rId25" cstate="print"/>
                    <a:srcRect/>
                    <a:stretch/>
                  </pic:blipFill>
                  <pic:spPr>
                    <a:xfrm>
                      <a:off x="0" y="0"/>
                      <a:ext cx="4062257" cy="1811547"/>
                    </a:xfrm>
                    <a:prstGeom prst="rect">
                      <a:avLst/>
                    </a:prstGeom>
                  </pic:spPr>
                </pic:pic>
              </a:graphicData>
            </a:graphic>
          </wp:inline>
        </w:drawing>
      </w:r>
    </w:p>
    <w:p w14:paraId="28B125F7"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Berdasarkan hasil pengujian pada tabel di atas diperoleh nilai p value &lt; signifikan atau 0,000 &lt; 0,05 dan diperkuat dengan nilai thitung &gt; ttabel yaitu 12,725 &gt; 2,013. Dengan demikian maka H0 ditolak dan H1 diterima, hal ini menunjukkan bahwa terdapat pengaruh yang signifikan secara parsial antara Gaya Kepemimpinan terhadap Kinerja. </w:t>
      </w:r>
    </w:p>
    <w:p w14:paraId="2F0A3DF0" w14:textId="77777777" w:rsidR="002E6945" w:rsidRDefault="00000000">
      <w:pPr>
        <w:pStyle w:val="NoSpacing"/>
        <w:ind w:left="720" w:hanging="11"/>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284EA0D6" wp14:editId="6B7CF6E6">
            <wp:extent cx="4074797" cy="1551940"/>
            <wp:effectExtent l="0" t="0" r="1905" b="0"/>
            <wp:docPr id="10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
                    <pic:cNvPicPr/>
                  </pic:nvPicPr>
                  <pic:blipFill>
                    <a:blip r:embed="rId26" cstate="print"/>
                    <a:srcRect/>
                    <a:stretch/>
                  </pic:blipFill>
                  <pic:spPr>
                    <a:xfrm>
                      <a:off x="0" y="0"/>
                      <a:ext cx="4074797" cy="1551940"/>
                    </a:xfrm>
                    <a:prstGeom prst="rect">
                      <a:avLst/>
                    </a:prstGeom>
                  </pic:spPr>
                </pic:pic>
              </a:graphicData>
            </a:graphic>
          </wp:inline>
        </w:drawing>
      </w:r>
    </w:p>
    <w:p w14:paraId="36F6E56C"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ab/>
        <w:t>berdasarkan hasil pengujian pada tabel di atas diperoleh nilai p value &lt; signifikan atau 0,000 &lt; 0,05 dan diperkuat dengan nilai thitung &gt; ttabel yaitu 11,844 &gt; 2,013. Dengan demikian maka H0 ditolak dan H2 diterima, hal ini menunjukkan bahwa terdapat pengaruh yang signifikan secara parsial antara Pelatihan Kerja Terhadap Kinerja.</w:t>
      </w:r>
    </w:p>
    <w:p w14:paraId="38CC33C8" w14:textId="77777777" w:rsidR="002E6945" w:rsidRDefault="00000000">
      <w:pPr>
        <w:pStyle w:val="NoSpacing"/>
        <w:ind w:left="720"/>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inline distT="0" distB="0" distL="0" distR="0" wp14:anchorId="3418C87F" wp14:editId="35D07C31">
            <wp:extent cx="3920431" cy="1661922"/>
            <wp:effectExtent l="0" t="0" r="4445" b="0"/>
            <wp:docPr id="104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
                    <pic:cNvPicPr/>
                  </pic:nvPicPr>
                  <pic:blipFill>
                    <a:blip r:embed="rId27" cstate="print"/>
                    <a:srcRect/>
                    <a:stretch/>
                  </pic:blipFill>
                  <pic:spPr>
                    <a:xfrm>
                      <a:off x="0" y="0"/>
                      <a:ext cx="3920431" cy="1661922"/>
                    </a:xfrm>
                    <a:prstGeom prst="rect">
                      <a:avLst/>
                    </a:prstGeom>
                  </pic:spPr>
                </pic:pic>
              </a:graphicData>
            </a:graphic>
          </wp:inline>
        </w:drawing>
      </w:r>
    </w:p>
    <w:p w14:paraId="0CEB4771" w14:textId="77777777" w:rsidR="002E6945" w:rsidRDefault="00000000">
      <w:pPr>
        <w:pStyle w:val="NoSpacing"/>
        <w:ind w:left="720" w:firstLine="556"/>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pengujian pada tabel di atas, maka diperoleh nilai Fhitung &gt; Ftabel (90,145 &gt; 3,20), hal ini juga diperkuat dengan signifikansi &lt; 0,050). Dengan demikian, maka H0 di tolak dan H3 diterima , hal ini menunjukkan bahwa terdapat pengaruh yang signifikan secara simultan antara Gaya Kepemimpinan dan Pelatihan Kerja terhadap Kinerja Pegawai.</w:t>
      </w:r>
    </w:p>
    <w:p w14:paraId="39206DFA" w14:textId="77777777" w:rsidR="002E6945" w:rsidRDefault="002E6945">
      <w:pPr>
        <w:pStyle w:val="NoSpacing"/>
        <w:ind w:left="720" w:firstLine="556"/>
        <w:jc w:val="both"/>
        <w:rPr>
          <w:rFonts w:ascii="Times New Roman" w:hAnsi="Times New Roman" w:cs="Times New Roman"/>
          <w:bCs/>
          <w:sz w:val="24"/>
          <w:szCs w:val="24"/>
          <w:lang w:val="sv-SE"/>
        </w:rPr>
      </w:pPr>
    </w:p>
    <w:p w14:paraId="2C27E4F1" w14:textId="77777777" w:rsidR="002E6945" w:rsidRDefault="00000000">
      <w:pPr>
        <w:pStyle w:val="NoSpacing"/>
        <w:spacing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KESIMPULAN</w:t>
      </w:r>
    </w:p>
    <w:p w14:paraId="1186B238" w14:textId="77777777" w:rsidR="002E6945" w:rsidRDefault="00000000">
      <w:pPr>
        <w:pStyle w:val="NoSpacing"/>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Berdasarkan uraian pembahasan pada bab-bab sebelumnya serta hasil analisis dan pembahasan mengenai pengaruh Gaya Kepemimpinan dan Pelatihan Kerja terhadap Kinerja Pegawai, sebagai berikut:</w:t>
      </w:r>
    </w:p>
    <w:p w14:paraId="776FB873" w14:textId="77777777" w:rsidR="002E6945" w:rsidRDefault="00000000">
      <w:pPr>
        <w:pStyle w:val="NoSpacing"/>
        <w:ind w:left="426" w:hanging="426"/>
        <w:jc w:val="both"/>
        <w:rPr>
          <w:rFonts w:ascii="Times New Roman" w:hAnsi="Times New Roman" w:cs="Times New Roman"/>
          <w:sz w:val="24"/>
          <w:szCs w:val="24"/>
          <w:lang w:val="sv-SE"/>
        </w:rPr>
      </w:pPr>
      <w:r>
        <w:rPr>
          <w:rFonts w:ascii="Times New Roman" w:hAnsi="Times New Roman" w:cs="Times New Roman"/>
          <w:sz w:val="24"/>
          <w:szCs w:val="24"/>
          <w:lang w:val="sv-SE"/>
        </w:rPr>
        <w:t>1.</w:t>
      </w:r>
      <w:r>
        <w:rPr>
          <w:rFonts w:ascii="Times New Roman" w:hAnsi="Times New Roman" w:cs="Times New Roman"/>
          <w:sz w:val="24"/>
          <w:szCs w:val="24"/>
          <w:lang w:val="sv-SE"/>
        </w:rPr>
        <w:tab/>
        <w:t>Gaya kepemimpinan berpengaruh positif dan signifikan terhadap kinerja pegawai Badan Penanggulangan Bencana Daerah di Kota Tangerang Selatan. Dapat ditunjukkan dengan nilai t hitung sebesar 12,725 &gt; ttabel  2,013 dengan nilai signifikansi sebesar 0,000 &lt;0,05. Maka Ho di tolak dan Ha di terima.</w:t>
      </w:r>
    </w:p>
    <w:p w14:paraId="14041721" w14:textId="77777777" w:rsidR="002E6945" w:rsidRDefault="00000000">
      <w:pPr>
        <w:pStyle w:val="NoSpacing"/>
        <w:ind w:left="426" w:hanging="426"/>
        <w:jc w:val="both"/>
        <w:rPr>
          <w:rFonts w:ascii="Times New Roman" w:hAnsi="Times New Roman" w:cs="Times New Roman"/>
          <w:sz w:val="24"/>
          <w:szCs w:val="24"/>
          <w:lang w:val="sv-SE"/>
        </w:rPr>
      </w:pPr>
      <w:r>
        <w:rPr>
          <w:rFonts w:ascii="Times New Roman" w:hAnsi="Times New Roman" w:cs="Times New Roman"/>
          <w:sz w:val="24"/>
          <w:szCs w:val="24"/>
          <w:lang w:val="sv-SE"/>
        </w:rPr>
        <w:t>2.</w:t>
      </w:r>
      <w:r>
        <w:rPr>
          <w:rFonts w:ascii="Times New Roman" w:hAnsi="Times New Roman" w:cs="Times New Roman"/>
          <w:sz w:val="24"/>
          <w:szCs w:val="24"/>
          <w:lang w:val="sv-SE"/>
        </w:rPr>
        <w:tab/>
        <w:t>Pelatihan Kerja berpengaruh positif dan signifikan terhadap kinerja pegawai Badan Penanggulangan Bencana Daerah di Kota Tangerang Selatan. Dapat ditunjukkan dengan nilai t hitung sebesar 11.844 &gt; ttabel 2,013 dengan nilai signifikansi sebesar 0,000 &lt;0,05. Maka Ho di tolak dan Ha di terima.</w:t>
      </w:r>
    </w:p>
    <w:p w14:paraId="7BF8107F" w14:textId="77777777" w:rsidR="002E6945" w:rsidRDefault="00000000">
      <w:pPr>
        <w:pStyle w:val="NoSpacing"/>
        <w:ind w:left="426" w:hanging="426"/>
        <w:jc w:val="both"/>
        <w:rPr>
          <w:rFonts w:ascii="Times New Roman" w:hAnsi="Times New Roman" w:cs="Times New Roman"/>
          <w:sz w:val="24"/>
          <w:szCs w:val="24"/>
          <w:lang w:val="sv-SE"/>
        </w:rPr>
      </w:pPr>
      <w:r>
        <w:rPr>
          <w:rFonts w:ascii="Times New Roman" w:hAnsi="Times New Roman" w:cs="Times New Roman"/>
          <w:sz w:val="24"/>
          <w:szCs w:val="24"/>
          <w:lang w:val="sv-SE"/>
        </w:rPr>
        <w:t>3.</w:t>
      </w:r>
      <w:r>
        <w:rPr>
          <w:rFonts w:ascii="Times New Roman" w:hAnsi="Times New Roman" w:cs="Times New Roman"/>
          <w:sz w:val="24"/>
          <w:szCs w:val="24"/>
          <w:lang w:val="sv-SE"/>
        </w:rPr>
        <w:tab/>
        <w:t>Secara simultan gaya kepemimpinan dan pelatihan kerja berpengaruh positif dan signifikan terhadap kinerja pegawai Badan Penanggulangan Bencana Daerah Kota Tangerang Selatan. Dapat ditunjukkan dengan nilai Fhitung 90,145 &gt; Ftabel 3,20, dengan tingkat signifikansi sebesar 0,000 &lt;0,05. Maka Ho di tolak dan Ha diterima. Secara keseluruhan, semua hipotesis yang di uji menunjukkan pengaruh positif dan signifikan terhadap kinerja pegawai Badan Penanggulangan Bencana Daerah Kota Tangerang Selatan</w:t>
      </w:r>
    </w:p>
    <w:p w14:paraId="2ED21789" w14:textId="77777777" w:rsidR="00A833D2" w:rsidRDefault="00A833D2">
      <w:pPr>
        <w:pStyle w:val="NoSpacing"/>
        <w:spacing w:line="276" w:lineRule="auto"/>
        <w:rPr>
          <w:rFonts w:ascii="Times New Roman" w:hAnsi="Times New Roman" w:cs="Times New Roman"/>
          <w:b/>
          <w:sz w:val="24"/>
          <w:szCs w:val="24"/>
          <w:lang w:val="sv-SE"/>
        </w:rPr>
      </w:pPr>
    </w:p>
    <w:p w14:paraId="769DCB39" w14:textId="572B2FB5" w:rsidR="002E6945" w:rsidRDefault="00000000" w:rsidP="00A833D2">
      <w:pPr>
        <w:pStyle w:val="NoSpacing"/>
        <w:spacing w:after="120" w:line="276" w:lineRule="auto"/>
        <w:rPr>
          <w:rFonts w:ascii="Times New Roman" w:hAnsi="Times New Roman" w:cs="Times New Roman"/>
          <w:b/>
          <w:sz w:val="24"/>
          <w:szCs w:val="24"/>
          <w:lang w:val="sv-SE"/>
        </w:rPr>
      </w:pPr>
      <w:r>
        <w:rPr>
          <w:rFonts w:ascii="Times New Roman" w:hAnsi="Times New Roman" w:cs="Times New Roman"/>
          <w:b/>
          <w:sz w:val="24"/>
          <w:szCs w:val="24"/>
          <w:lang w:val="sv-SE"/>
        </w:rPr>
        <w:t>DAFTAR PUSTAKA</w:t>
      </w:r>
    </w:p>
    <w:p w14:paraId="1E8A49E9"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Ferils, M., &amp; Utami, M. (2022). Pengaruh gaya kepemimpinan demokratis dan motivasi kerja terhadap kinerja pegawai kantor Kementrian Agama Kabupaten Mamuju. Jurnal Ilmiah Ilmu Manajemen, 1(1), 30-39.</w:t>
      </w:r>
    </w:p>
    <w:p w14:paraId="3A424164"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Hartono, T., &amp; Siagian, M. (2020). Pengaruh disiplin kerja dan pelatihan terhadap kinerja karyawan di PT BPR Sejahtera BATAM. JMBI UNSRAT (Jurnal Ilmiah Manajemen Bisnis dan Inovasi Universitas Sam Ratulangi)., 7(1).</w:t>
      </w:r>
    </w:p>
    <w:p w14:paraId="1AD379B0"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en-ID"/>
        </w:rPr>
        <w:t xml:space="preserve">Herawati, N., &amp; </w:t>
      </w:r>
      <w:proofErr w:type="spellStart"/>
      <w:r>
        <w:rPr>
          <w:rFonts w:ascii="Times New Roman" w:hAnsi="Times New Roman" w:cs="Times New Roman"/>
          <w:bCs/>
          <w:sz w:val="24"/>
          <w:szCs w:val="24"/>
          <w:lang w:val="en-ID"/>
        </w:rPr>
        <w:t>Ranteallo</w:t>
      </w:r>
      <w:proofErr w:type="spellEnd"/>
      <w:r>
        <w:rPr>
          <w:rFonts w:ascii="Times New Roman" w:hAnsi="Times New Roman" w:cs="Times New Roman"/>
          <w:bCs/>
          <w:sz w:val="24"/>
          <w:szCs w:val="24"/>
          <w:lang w:val="en-ID"/>
        </w:rPr>
        <w:t xml:space="preserve">, A. T. (2020). </w:t>
      </w:r>
      <w:r>
        <w:rPr>
          <w:rFonts w:ascii="Times New Roman" w:hAnsi="Times New Roman" w:cs="Times New Roman"/>
          <w:bCs/>
          <w:sz w:val="24"/>
          <w:szCs w:val="24"/>
          <w:lang w:val="sv-SE"/>
        </w:rPr>
        <w:t>Pengaruh Gaya Kepemimpinan Terhadap Kepuasan Kerja Karyawan Pada Pt Jms Jakarta. Jurnal Ekonomi, Sosial &amp; Humaniora, 1(10), 1-14.</w:t>
      </w:r>
    </w:p>
    <w:p w14:paraId="3DF01F0B"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Hidayatullah, M. S. (2022). Pengaruh Pendidikan, Pelatihan dan Insentif terhadap Kinerja Karyawan pada Os Hotel Di Kota Batam (Doctoral dissertation, Prodi Manajemen).</w:t>
      </w:r>
    </w:p>
    <w:p w14:paraId="3FE3B520"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Makalew, T. M., Tamengkel, L. F., &amp; Punuindoong, A. Y. (2021). Pengaruh Gaya Kepemimpinan Terhadap Kinerja Karyawan PT. AKR Land Wenang Golf Manado. Productivity, 2(5), 428-432.</w:t>
      </w:r>
    </w:p>
    <w:p w14:paraId="1DA85515"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Naurafis. (2024,AGUSTUS 21). Pengaruh Disiplin Kerja, Gaya Kepemimpinan dan Pelatihan Terhadap Kinerja Pegawai di Dinas Pendidikan Kota Bandar Lampung. Retrieved from dinastrev.org: https://creativecommons.org/licenses/by/4.0/</w:t>
      </w:r>
    </w:p>
    <w:p w14:paraId="5DD4D2E8"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Nugroho, D., Fitria, C., Ramadan, G., Rahayu, R., Aninditya, S., &amp; Annisa, T. Z. N. (2024). PENGARUH KEPEMIMPINAN TERHADAP KINERJA KARYAWANPADA PERUSAHAAN. Jurnal Multidisiplin Ilmu Akademik, 1(3), 144-153.</w:t>
      </w:r>
    </w:p>
    <w:p w14:paraId="48ABE4AC" w14:textId="77777777" w:rsidR="002E6945" w:rsidRDefault="00000000" w:rsidP="00A91C40">
      <w:pPr>
        <w:pStyle w:val="NoSpacing"/>
        <w:ind w:left="567" w:hanging="567"/>
        <w:jc w:val="both"/>
        <w:rPr>
          <w:rFonts w:ascii="Times New Roman" w:hAnsi="Times New Roman" w:cs="Times New Roman"/>
          <w:bCs/>
          <w:sz w:val="24"/>
          <w:szCs w:val="24"/>
          <w:lang w:val="en-ID"/>
        </w:rPr>
      </w:pPr>
      <w:r>
        <w:rPr>
          <w:rFonts w:ascii="Times New Roman" w:hAnsi="Times New Roman" w:cs="Times New Roman"/>
          <w:bCs/>
          <w:sz w:val="24"/>
          <w:szCs w:val="24"/>
          <w:lang w:val="sv-SE"/>
        </w:rPr>
        <w:t xml:space="preserve">rahmawati, a. (2024, mei 6). Pengaruh Gaya Kepemimpinan dan Motivasi Terhadap Kinerja Karyawan KSPPS Arrahmah Kota Depok . </w:t>
      </w:r>
      <w:r>
        <w:rPr>
          <w:rFonts w:ascii="Times New Roman" w:hAnsi="Times New Roman" w:cs="Times New Roman"/>
          <w:bCs/>
          <w:sz w:val="24"/>
          <w:szCs w:val="24"/>
          <w:lang w:val="en-ID"/>
        </w:rPr>
        <w:t>Retrieved from unpam.ac.id: https://doi.org/10.32493/j.perkusi.v4i1.39158</w:t>
      </w:r>
    </w:p>
    <w:p w14:paraId="057084E3"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Rahma, D. S. (2023). Pengaruh Pelatihan dan Disiplin Kerja Terhadap Kinerja Karyawan Pada PT. Master Kuliner Indonesia Kota Depok (Doctoral dissertation, Universitas Pamulang).</w:t>
      </w:r>
    </w:p>
    <w:p w14:paraId="48A6A93E"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Rosmiyati, R., Sahertian, O. L., &amp; Tetelepta, M. M. (2022). PENGARUH PENDIDIDIKAN DAN PELATIHAN TERHADAP KINERJA PEGAWAI PADA BADAN PENGEMBANGAN SUMBER DAYA MANUSIA (BPSDM)PROVINSI MALUKU. Jurnal Administrasi Terapan, 1, 62-72.</w:t>
      </w:r>
    </w:p>
    <w:p w14:paraId="3CB792E1"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Rumeen, A. R., Kojo, C., &amp; Walangitan, M. B. (2023). PENGARUH PELATIHAN, KOMPENSASI, DAN BEBAN KERJA TERHADAP KEPUASAN KERJA PADA BANK BRI CABANG PALU SULAWESI TENGAH. Jurnal EMBA:Jurnal Riset Ekonomi, Manajemen, Bisnis dan Akuntansi, 11(1), 1231-1241.</w:t>
      </w:r>
    </w:p>
    <w:p w14:paraId="698A9608"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Saputra, R., Lilianti, E., &amp; Heryati, H. (2022). Pengaruh Pelatihan Kerja, Prestasi Dan Motivasi Kerja Terhadap Kinerja Pegawai Pada PT. Kereta Api (Persero) DivreIII Plaju Palembang. Jurnal Manajemen dan Investasi (MANIVESTASI), 4(1), 62- 78.</w:t>
      </w:r>
    </w:p>
    <w:p w14:paraId="04AA9803"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Sinuhaji, C. B. B., &amp; Alam, M. D. S. (2023). Pengaruh Pendidikan dan Pelatihan Pengembangan Sumber Daya Manusia Terhadap Kinerja Pegawai Kantor Camat Pahandut Kota Palangka Raya Tahun 2022. Journal Ilmu Sosial, Politik dan Pemerintahan, 12(2), 233-247.</w:t>
      </w:r>
    </w:p>
    <w:p w14:paraId="1F965C2C"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Ferils, M., &amp; Utami, M. (2022). Pengaruh gaya kepemimpinan demokratis dan motivasi kerja terhadap kinerja pegawai kantor Kementrian Agama Kabupaten Mamuju. Jurnal Ilmiah Ilmu Manajemen, 1(1), 30-39.</w:t>
      </w:r>
    </w:p>
    <w:p w14:paraId="665AB67C"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Hartono, T., &amp; Siagian, M. (2020). Pengaruh pelatihan kerja dan pelatihan terhadap kinerja karyawan di PT BPR Sejahtera BATAM. JMBI UNSRAT (Jurnal Ilmiah Manajemen Bisnis dan Inovasi Universitas Sam Ratulangi)., 7(1). </w:t>
      </w:r>
    </w:p>
    <w:p w14:paraId="41179D38"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en-ID"/>
        </w:rPr>
        <w:t xml:space="preserve">Herawati, N., &amp; </w:t>
      </w:r>
      <w:proofErr w:type="spellStart"/>
      <w:r>
        <w:rPr>
          <w:rFonts w:ascii="Times New Roman" w:hAnsi="Times New Roman" w:cs="Times New Roman"/>
          <w:bCs/>
          <w:sz w:val="24"/>
          <w:szCs w:val="24"/>
          <w:lang w:val="en-ID"/>
        </w:rPr>
        <w:t>Ranteallo</w:t>
      </w:r>
      <w:proofErr w:type="spellEnd"/>
      <w:r>
        <w:rPr>
          <w:rFonts w:ascii="Times New Roman" w:hAnsi="Times New Roman" w:cs="Times New Roman"/>
          <w:bCs/>
          <w:sz w:val="24"/>
          <w:szCs w:val="24"/>
          <w:lang w:val="en-ID"/>
        </w:rPr>
        <w:t xml:space="preserve">, A. T. (2020). </w:t>
      </w:r>
      <w:r>
        <w:rPr>
          <w:rFonts w:ascii="Times New Roman" w:hAnsi="Times New Roman" w:cs="Times New Roman"/>
          <w:bCs/>
          <w:sz w:val="24"/>
          <w:szCs w:val="24"/>
          <w:lang w:val="sv-SE"/>
        </w:rPr>
        <w:t>Pengaruh Gaya Kepemimpinan Terhadap Kepuasan Kerja Karyawan Pada Pt Jms Jakarta. Jurnal Ekonomi, Sosial &amp; Humaniora, 1(10), 1-14.</w:t>
      </w:r>
    </w:p>
    <w:p w14:paraId="41F755F2"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Hidayatullah, M. S. (2022). Pengaruh Pendidikan, Pelatihan dan Insentif terhadap Kinerja Karyawan pada Os Hotel Di Kota Batam (Doctoral dissertation, Prodi Manajemen). </w:t>
      </w:r>
    </w:p>
    <w:p w14:paraId="48A8EE45"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Makalew, T. M., Tamengkel, L. F., &amp; Punuindoong, A. Y. (2021). Pengaruh Gaya Kepemimpinan Terhadap Kinerja Karyawan PT. AKR Land Wenang Golf Manado. Productivity, 2(5), 428-432.</w:t>
      </w:r>
    </w:p>
    <w:p w14:paraId="13C9A03D"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Naurafis. (2024,AGUSTUS 21). Pengaruh Disiplin Kerja, Gaya Kepemimpinan dan Pelatihan Terhadap Kinerja Pegawai di Dinas Pendidikan Kota Bandar Lampung. Retrieved from dinastrev.org: https://creativecommons.org/licenses/by/4.0/</w:t>
      </w:r>
    </w:p>
    <w:p w14:paraId="39150F77"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Nugroho, D., Fitria, C., Ramadan, G., Rahayu, R., Aninditya, S., &amp; Annisa, T. Z. N. (2024). PENGARUH KEPEMIMPINAN TERHADAP KINERJA KARYAWAN PADA PERUSAHAAN. Jurnal Multidisiplin Ilmu Akademik, 1(3), 144-153.</w:t>
      </w:r>
    </w:p>
    <w:p w14:paraId="77FF10C2" w14:textId="77777777" w:rsidR="002E6945" w:rsidRDefault="00000000" w:rsidP="00A91C40">
      <w:pPr>
        <w:pStyle w:val="NoSpacing"/>
        <w:ind w:left="567" w:hanging="567"/>
        <w:jc w:val="both"/>
        <w:rPr>
          <w:rFonts w:ascii="Times New Roman" w:hAnsi="Times New Roman" w:cs="Times New Roman"/>
          <w:bCs/>
          <w:sz w:val="24"/>
          <w:szCs w:val="24"/>
          <w:lang w:val="en-ID"/>
        </w:rPr>
      </w:pPr>
      <w:r>
        <w:rPr>
          <w:rFonts w:ascii="Times New Roman" w:hAnsi="Times New Roman" w:cs="Times New Roman"/>
          <w:bCs/>
          <w:sz w:val="24"/>
          <w:szCs w:val="24"/>
          <w:lang w:val="sv-SE"/>
        </w:rPr>
        <w:t xml:space="preserve">rahmawati, a. (2024, mei 6). Pengaruh Gaya Kepemimpinan dan Motivasi Terhadap Kinerja Karyawan KSPPS Arrahmah Kota Depok . </w:t>
      </w:r>
      <w:r>
        <w:rPr>
          <w:rFonts w:ascii="Times New Roman" w:hAnsi="Times New Roman" w:cs="Times New Roman"/>
          <w:bCs/>
          <w:sz w:val="24"/>
          <w:szCs w:val="24"/>
          <w:lang w:val="en-ID"/>
        </w:rPr>
        <w:t>Retrieved from unpam.ac.id: https://doi.org/10.32493/j.perkusi.v4i1.39158</w:t>
      </w:r>
    </w:p>
    <w:p w14:paraId="0F32DC17"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Rahma, D. S. (2023). Pengaruh Pelatihan dan Pelatihan kerja Terhadap Kinerja Karyawan Pada PT. Master Kuliner Indonesia Kota Depok (Doctoral dissertation, Universitas Pamulang).</w:t>
      </w:r>
    </w:p>
    <w:p w14:paraId="2D320A57"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Rosmiyati, R., Sahertian, O. L., &amp; Tetelepta, M. M. (2022). PENGARUH PENDIDIDIKAN DAN PELATIHAN TERHADAP KINERJA PEGAWAI PADA BADAN PENGEMBANGAN SUMBER DAYA MANUSIA (BPSDM) PROVINSI MALUKU. Jurnal Administrasi Terapan, 1, 62-72.</w:t>
      </w:r>
    </w:p>
    <w:p w14:paraId="73C376FB"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Rumeen, A. R., Kojo, C., &amp; Walangitan, M. B. (2023). PENGARUH PELATIHAN, KOMPENSASI, DAN GAYA KEPEMIMPINAN TERHADAP KEPUASAN KERJA PADA BANK BRI CABANG PALU SULAWESI TENGAH. Jurnal EMBA: Jurnal Riset Ekonomi, Manajemen, Bisnis dan Akuntansi, 11(1), 1231-1241.</w:t>
      </w:r>
    </w:p>
    <w:p w14:paraId="2CB8710C" w14:textId="77777777" w:rsidR="002E6945" w:rsidRDefault="00000000" w:rsidP="00A91C40">
      <w:pPr>
        <w:pStyle w:val="NoSpacing"/>
        <w:ind w:left="567" w:hanging="567"/>
        <w:jc w:val="both"/>
        <w:rPr>
          <w:rFonts w:ascii="Times New Roman" w:hAnsi="Times New Roman" w:cs="Times New Roman"/>
          <w:bCs/>
          <w:sz w:val="24"/>
          <w:szCs w:val="24"/>
          <w:lang w:val="sv-SE"/>
        </w:rPr>
      </w:pPr>
      <w:r>
        <w:rPr>
          <w:rFonts w:ascii="Times New Roman" w:hAnsi="Times New Roman" w:cs="Times New Roman"/>
          <w:bCs/>
          <w:sz w:val="24"/>
          <w:szCs w:val="24"/>
          <w:lang w:val="sv-SE"/>
        </w:rPr>
        <w:t>Saputra, R., Lilianti, E., &amp; Heryati, H. (2022). Pengaruh Pelatihan Kerja, Prestasi Dan Motivasi Kerja Terhadap Kinerja Pegawai Pada PT. Kereta Api (Persero) Divre III Plaju Palembang. Jurnal Manajemen dan Investasi (MANIVESTASI), 4(1), 62-78.</w:t>
      </w:r>
    </w:p>
    <w:p w14:paraId="3AD5A88F" w14:textId="77777777" w:rsidR="002E6945" w:rsidRDefault="00000000" w:rsidP="00A91C40">
      <w:pPr>
        <w:pStyle w:val="NoSpacing"/>
        <w:ind w:left="567" w:hanging="567"/>
        <w:jc w:val="both"/>
        <w:rPr>
          <w:rFonts w:ascii="Times New Roman" w:hAnsi="Times New Roman" w:cs="Times New Roman"/>
          <w:b/>
          <w:sz w:val="24"/>
          <w:szCs w:val="24"/>
          <w:lang w:val="sv-SE"/>
        </w:rPr>
      </w:pPr>
      <w:r>
        <w:rPr>
          <w:rFonts w:ascii="Times New Roman" w:hAnsi="Times New Roman" w:cs="Times New Roman"/>
          <w:bCs/>
          <w:sz w:val="24"/>
          <w:szCs w:val="24"/>
          <w:lang w:val="sv-SE"/>
        </w:rPr>
        <w:t>Sinuhaji, C. B. B., &amp; Alam, M. D. S. (2023). Pengaruh Pendidikan dan Pelatihan Pengembangan Sumber Daya Manusia Terhadap Kinerja Pegawai Kantor Camat Pahandut Kota Palangka Raya Tahun 2022. Journal Ilmu Sosial, Politik dan Pemerintahan, 12(2), 233-247.</w:t>
      </w:r>
    </w:p>
    <w:sectPr w:rsidR="002E6945" w:rsidSect="00A833D2">
      <w:headerReference w:type="default" r:id="rId28"/>
      <w:footerReference w:type="default" r:id="rId29"/>
      <w:pgSz w:w="11907" w:h="16840" w:code="9"/>
      <w:pgMar w:top="1701" w:right="1134" w:bottom="1134" w:left="1304" w:header="142" w:footer="397" w:gutter="0"/>
      <w:pgNumType w:start="59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FA7E" w14:textId="77777777" w:rsidR="00ED3F0F" w:rsidRDefault="00ED3F0F">
      <w:pPr>
        <w:spacing w:after="0" w:line="240" w:lineRule="auto"/>
      </w:pPr>
      <w:r>
        <w:separator/>
      </w:r>
    </w:p>
  </w:endnote>
  <w:endnote w:type="continuationSeparator" w:id="0">
    <w:p w14:paraId="3F5A3FBF" w14:textId="77777777" w:rsidR="00ED3F0F" w:rsidRDefault="00ED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87EAF" w14:textId="77777777" w:rsidR="002E694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240100AD" w14:textId="77777777" w:rsidR="002E6945" w:rsidRDefault="002E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4F3C6" w14:textId="77777777" w:rsidR="00ED3F0F" w:rsidRDefault="00ED3F0F">
      <w:pPr>
        <w:spacing w:after="0" w:line="240" w:lineRule="auto"/>
      </w:pPr>
      <w:r>
        <w:separator/>
      </w:r>
    </w:p>
  </w:footnote>
  <w:footnote w:type="continuationSeparator" w:id="0">
    <w:p w14:paraId="1CA565D9" w14:textId="77777777" w:rsidR="00ED3F0F" w:rsidRDefault="00ED3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765" w14:textId="77777777" w:rsidR="002E6945" w:rsidRDefault="00000000">
    <w:pPr>
      <w:pStyle w:val="Header"/>
      <w:rPr>
        <w:b/>
        <w:bCs/>
      </w:rPr>
    </w:pPr>
    <w:bookmarkStart w:id="0" w:name="_Hlk167901544"/>
    <w:bookmarkStart w:id="1" w:name="_Hlk167901545"/>
    <w:r>
      <w:rPr>
        <w:noProof/>
      </w:rPr>
      <w:drawing>
        <wp:anchor distT="0" distB="0" distL="0" distR="0" simplePos="0" relativeHeight="4" behindDoc="0" locked="0" layoutInCell="1" allowOverlap="1" wp14:anchorId="0CE4DED0" wp14:editId="434499CB">
          <wp:simplePos x="0" y="0"/>
          <wp:positionH relativeFrom="column">
            <wp:posOffset>5142230</wp:posOffset>
          </wp:positionH>
          <wp:positionV relativeFrom="paragraph">
            <wp:posOffset>81280</wp:posOffset>
          </wp:positionV>
          <wp:extent cx="845185" cy="845185"/>
          <wp:effectExtent l="0" t="0" r="0" b="0"/>
          <wp:wrapNone/>
          <wp:docPr id="4097" name="Picture 2" descr="Preview of the currently selec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
                  <pic:cNvPicPr/>
                </pic:nvPicPr>
                <pic:blipFill>
                  <a:blip r:embed="rId1" cstate="print"/>
                  <a:srcRect/>
                  <a:stretch/>
                </pic:blipFill>
                <pic:spPr>
                  <a:xfrm>
                    <a:off x="0" y="0"/>
                    <a:ext cx="845185" cy="845185"/>
                  </a:xfrm>
                  <a:prstGeom prst="rect">
                    <a:avLst/>
                  </a:prstGeom>
                  <a:ln>
                    <a:noFill/>
                  </a:ln>
                </pic:spPr>
              </pic:pic>
            </a:graphicData>
          </a:graphic>
        </wp:anchor>
      </w:drawing>
    </w:r>
    <w:r>
      <w:rPr>
        <w:b/>
        <w:bCs/>
        <w:noProof/>
      </w:rPr>
      <mc:AlternateContent>
        <mc:Choice Requires="wps">
          <w:drawing>
            <wp:anchor distT="0" distB="0" distL="0" distR="0" simplePos="0" relativeHeight="2" behindDoc="0" locked="0" layoutInCell="1" allowOverlap="1" wp14:anchorId="39CCDE7B" wp14:editId="037FF771">
              <wp:simplePos x="0" y="0"/>
              <wp:positionH relativeFrom="column">
                <wp:posOffset>-99060</wp:posOffset>
              </wp:positionH>
              <wp:positionV relativeFrom="paragraph">
                <wp:posOffset>-99695</wp:posOffset>
              </wp:positionV>
              <wp:extent cx="6200775" cy="1114425"/>
              <wp:effectExtent l="0" t="0" r="9525" b="9525"/>
              <wp:wrapNone/>
              <wp:docPr id="40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114425"/>
                      </a:xfrm>
                      <a:prstGeom prst="rect">
                        <a:avLst/>
                      </a:prstGeom>
                      <a:solidFill>
                        <a:srgbClr val="FFFFFF"/>
                      </a:solidFill>
                      <a:ln>
                        <a:noFill/>
                      </a:ln>
                    </wps:spPr>
                    <wps:txbx>
                      <w:txbxContent>
                        <w:p w14:paraId="42F0DC59" w14:textId="77777777" w:rsidR="002E6945" w:rsidRDefault="00000000">
                          <w:pPr>
                            <w:pStyle w:val="NoSpacing"/>
                            <w:shd w:val="clear" w:color="auto" w:fill="CCFFCC"/>
                            <w:rPr>
                              <w:rFonts w:ascii="Arial Black" w:hAnsi="Arial Black" w:cs="Times New Roman"/>
                              <w:b/>
                              <w:bCs/>
                              <w:color w:val="00B050"/>
                              <w:lang w:val="sv-SE"/>
                            </w:rPr>
                          </w:pPr>
                          <w:r>
                            <w:rPr>
                              <w:rFonts w:ascii="Arial Black" w:hAnsi="Arial Black" w:cs="Times New Roman"/>
                              <w:b/>
                              <w:bCs/>
                              <w:shd w:val="clear" w:color="auto" w:fill="92D050"/>
                              <w:lang w:val="sv-SE"/>
                            </w:rPr>
                            <w:t>JIIC: JURNAL INTELEK INSAN CENDIKIA</w:t>
                          </w:r>
                        </w:p>
                        <w:p w14:paraId="2D421102" w14:textId="77777777" w:rsidR="002E6945" w:rsidRDefault="00000000">
                          <w:pPr>
                            <w:pStyle w:val="NoSpacing"/>
                            <w:shd w:val="clear" w:color="auto" w:fill="CCFFCC"/>
                            <w:rPr>
                              <w:rFonts w:ascii="Times New Roman" w:hAnsi="Times New Roman" w:cs="Times New Roman"/>
                              <w:b/>
                              <w:bCs/>
                              <w:color w:val="00B050"/>
                              <w:lang w:val="sv-SE"/>
                            </w:rPr>
                          </w:pPr>
                          <w:r>
                            <w:rPr>
                              <w:rFonts w:ascii="Times New Roman" w:hAnsi="Times New Roman" w:cs="Times New Roman"/>
                              <w:b/>
                              <w:bCs/>
                              <w:color w:val="00B050"/>
                              <w:lang w:val="sv-SE"/>
                            </w:rPr>
                            <w:t>https://jicnusantara.com/index.php/jiic</w:t>
                          </w:r>
                          <w:r>
                            <w:rPr>
                              <w:rFonts w:ascii="Times New Roman" w:hAnsi="Times New Roman" w:cs="Times New Roman"/>
                              <w:b/>
                              <w:bCs/>
                              <w:color w:val="00B050"/>
                              <w:lang w:val="sv-SE"/>
                            </w:rPr>
                            <w:tab/>
                          </w:r>
                        </w:p>
                        <w:p w14:paraId="5A9348ED" w14:textId="6C263D00" w:rsidR="002E6945" w:rsidRDefault="00000000">
                          <w:pPr>
                            <w:pStyle w:val="NoSpacing"/>
                            <w:shd w:val="clear" w:color="auto" w:fill="CCFFCC"/>
                            <w:rPr>
                              <w:rFonts w:ascii="Times New Roman" w:hAnsi="Times New Roman" w:cs="Times New Roman"/>
                              <w:b/>
                              <w:bCs/>
                              <w:color w:val="00B050"/>
                            </w:rPr>
                          </w:pPr>
                          <w:proofErr w:type="gramStart"/>
                          <w:r>
                            <w:rPr>
                              <w:rFonts w:ascii="Times New Roman" w:hAnsi="Times New Roman" w:cs="Times New Roman"/>
                              <w:b/>
                              <w:bCs/>
                              <w:color w:val="00B050"/>
                            </w:rPr>
                            <w:t>Vol :</w:t>
                          </w:r>
                          <w:proofErr w:type="gramEnd"/>
                          <w:r>
                            <w:rPr>
                              <w:rFonts w:ascii="Times New Roman" w:hAnsi="Times New Roman" w:cs="Times New Roman"/>
                              <w:b/>
                              <w:bCs/>
                              <w:color w:val="00B050"/>
                            </w:rPr>
                            <w:t xml:space="preserve"> 1 No: </w:t>
                          </w:r>
                          <w:r w:rsidR="006648EC">
                            <w:rPr>
                              <w:rFonts w:ascii="Times New Roman" w:hAnsi="Times New Roman" w:cs="Times New Roman"/>
                              <w:b/>
                              <w:bCs/>
                              <w:color w:val="00B050"/>
                            </w:rPr>
                            <w:t>9</w:t>
                          </w:r>
                          <w:r>
                            <w:rPr>
                              <w:rFonts w:ascii="Times New Roman" w:hAnsi="Times New Roman" w:cs="Times New Roman"/>
                              <w:b/>
                              <w:bCs/>
                              <w:color w:val="00B050"/>
                            </w:rPr>
                            <w:t xml:space="preserve">, </w:t>
                          </w:r>
                          <w:r w:rsidR="006648EC">
                            <w:rPr>
                              <w:rFonts w:ascii="Times New Roman" w:hAnsi="Times New Roman" w:cs="Times New Roman"/>
                              <w:b/>
                              <w:bCs/>
                              <w:color w:val="00B050"/>
                            </w:rPr>
                            <w:t>Nov</w:t>
                          </w:r>
                          <w:r>
                            <w:rPr>
                              <w:rFonts w:ascii="Times New Roman" w:hAnsi="Times New Roman" w:cs="Times New Roman"/>
                              <w:b/>
                              <w:bCs/>
                              <w:color w:val="00B050"/>
                            </w:rPr>
                            <w:t xml:space="preserve">ember 2024                                      </w:t>
                          </w:r>
                        </w:p>
                        <w:p w14:paraId="5F6185B6" w14:textId="77777777" w:rsidR="002E6945" w:rsidRDefault="00000000">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w:t>
                          </w:r>
                          <w:proofErr w:type="gramStart"/>
                          <w:r>
                            <w:rPr>
                              <w:rFonts w:ascii="Times New Roman" w:hAnsi="Times New Roman" w:cs="Times New Roman"/>
                              <w:b/>
                              <w:bCs/>
                              <w:color w:val="00B050"/>
                            </w:rPr>
                            <w:t>ISSN :</w:t>
                          </w:r>
                          <w:proofErr w:type="gramEnd"/>
                          <w:r>
                            <w:rPr>
                              <w:rFonts w:ascii="Times New Roman" w:hAnsi="Times New Roman" w:cs="Times New Roman"/>
                              <w:b/>
                              <w:bCs/>
                              <w:color w:val="00B050"/>
                            </w:rPr>
                            <w:t xml:space="preserve"> 3047-7824</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CDE7B" id="Rectangle 5" o:spid="_x0000_s1026" style="position:absolute;margin-left:-7.8pt;margin-top:-7.85pt;width:488.25pt;height:87.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" stroked="f">
              <v:textbox>
                <w:txbxContent>
                  <w:p w14:paraId="42F0DC59" w14:textId="77777777" w:rsidR="002E6945" w:rsidRDefault="00000000">
                    <w:pPr>
                      <w:pStyle w:val="NoSpacing"/>
                      <w:shd w:val="clear" w:color="auto" w:fill="CCFFCC"/>
                      <w:rPr>
                        <w:rFonts w:ascii="Arial Black" w:hAnsi="Arial Black" w:cs="Times New Roman"/>
                        <w:b/>
                        <w:bCs/>
                        <w:color w:val="00B050"/>
                        <w:lang w:val="sv-SE"/>
                      </w:rPr>
                    </w:pPr>
                    <w:r>
                      <w:rPr>
                        <w:rFonts w:ascii="Arial Black" w:hAnsi="Arial Black" w:cs="Times New Roman"/>
                        <w:b/>
                        <w:bCs/>
                        <w:shd w:val="clear" w:color="auto" w:fill="92D050"/>
                        <w:lang w:val="sv-SE"/>
                      </w:rPr>
                      <w:t>JIIC: JURNAL INTELEK INSAN CENDIKIA</w:t>
                    </w:r>
                  </w:p>
                  <w:p w14:paraId="2D421102" w14:textId="77777777" w:rsidR="002E6945" w:rsidRDefault="00000000">
                    <w:pPr>
                      <w:pStyle w:val="NoSpacing"/>
                      <w:shd w:val="clear" w:color="auto" w:fill="CCFFCC"/>
                      <w:rPr>
                        <w:rFonts w:ascii="Times New Roman" w:hAnsi="Times New Roman" w:cs="Times New Roman"/>
                        <w:b/>
                        <w:bCs/>
                        <w:color w:val="00B050"/>
                        <w:lang w:val="sv-SE"/>
                      </w:rPr>
                    </w:pPr>
                    <w:r>
                      <w:rPr>
                        <w:rFonts w:ascii="Times New Roman" w:hAnsi="Times New Roman" w:cs="Times New Roman"/>
                        <w:b/>
                        <w:bCs/>
                        <w:color w:val="00B050"/>
                        <w:lang w:val="sv-SE"/>
                      </w:rPr>
                      <w:t>https://jicnusantara.com/index.php/jiic</w:t>
                    </w:r>
                    <w:r>
                      <w:rPr>
                        <w:rFonts w:ascii="Times New Roman" w:hAnsi="Times New Roman" w:cs="Times New Roman"/>
                        <w:b/>
                        <w:bCs/>
                        <w:color w:val="00B050"/>
                        <w:lang w:val="sv-SE"/>
                      </w:rPr>
                      <w:tab/>
                    </w:r>
                  </w:p>
                  <w:p w14:paraId="5A9348ED" w14:textId="6C263D00" w:rsidR="002E6945" w:rsidRDefault="00000000">
                    <w:pPr>
                      <w:pStyle w:val="NoSpacing"/>
                      <w:shd w:val="clear" w:color="auto" w:fill="CCFFCC"/>
                      <w:rPr>
                        <w:rFonts w:ascii="Times New Roman" w:hAnsi="Times New Roman" w:cs="Times New Roman"/>
                        <w:b/>
                        <w:bCs/>
                        <w:color w:val="00B050"/>
                      </w:rPr>
                    </w:pPr>
                    <w:proofErr w:type="gramStart"/>
                    <w:r>
                      <w:rPr>
                        <w:rFonts w:ascii="Times New Roman" w:hAnsi="Times New Roman" w:cs="Times New Roman"/>
                        <w:b/>
                        <w:bCs/>
                        <w:color w:val="00B050"/>
                      </w:rPr>
                      <w:t>Vol :</w:t>
                    </w:r>
                    <w:proofErr w:type="gramEnd"/>
                    <w:r>
                      <w:rPr>
                        <w:rFonts w:ascii="Times New Roman" w:hAnsi="Times New Roman" w:cs="Times New Roman"/>
                        <w:b/>
                        <w:bCs/>
                        <w:color w:val="00B050"/>
                      </w:rPr>
                      <w:t xml:space="preserve"> 1 No: </w:t>
                    </w:r>
                    <w:r w:rsidR="006648EC">
                      <w:rPr>
                        <w:rFonts w:ascii="Times New Roman" w:hAnsi="Times New Roman" w:cs="Times New Roman"/>
                        <w:b/>
                        <w:bCs/>
                        <w:color w:val="00B050"/>
                      </w:rPr>
                      <w:t>9</w:t>
                    </w:r>
                    <w:r>
                      <w:rPr>
                        <w:rFonts w:ascii="Times New Roman" w:hAnsi="Times New Roman" w:cs="Times New Roman"/>
                        <w:b/>
                        <w:bCs/>
                        <w:color w:val="00B050"/>
                      </w:rPr>
                      <w:t xml:space="preserve">, </w:t>
                    </w:r>
                    <w:r w:rsidR="006648EC">
                      <w:rPr>
                        <w:rFonts w:ascii="Times New Roman" w:hAnsi="Times New Roman" w:cs="Times New Roman"/>
                        <w:b/>
                        <w:bCs/>
                        <w:color w:val="00B050"/>
                      </w:rPr>
                      <w:t>Nov</w:t>
                    </w:r>
                    <w:r>
                      <w:rPr>
                        <w:rFonts w:ascii="Times New Roman" w:hAnsi="Times New Roman" w:cs="Times New Roman"/>
                        <w:b/>
                        <w:bCs/>
                        <w:color w:val="00B050"/>
                      </w:rPr>
                      <w:t xml:space="preserve">ember 2024                                      </w:t>
                    </w:r>
                  </w:p>
                  <w:p w14:paraId="5F6185B6" w14:textId="77777777" w:rsidR="002E6945" w:rsidRDefault="00000000">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w:t>
                    </w:r>
                    <w:proofErr w:type="gramStart"/>
                    <w:r>
                      <w:rPr>
                        <w:rFonts w:ascii="Times New Roman" w:hAnsi="Times New Roman" w:cs="Times New Roman"/>
                        <w:b/>
                        <w:bCs/>
                        <w:color w:val="00B050"/>
                      </w:rPr>
                      <w:t>ISSN :</w:t>
                    </w:r>
                    <w:proofErr w:type="gramEnd"/>
                    <w:r>
                      <w:rPr>
                        <w:rFonts w:ascii="Times New Roman" w:hAnsi="Times New Roman" w:cs="Times New Roman"/>
                        <w:b/>
                        <w:bCs/>
                        <w:color w:val="00B050"/>
                      </w:rPr>
                      <w:t xml:space="preserve"> 3047-7824</w:t>
                    </w:r>
                  </w:p>
                </w:txbxContent>
              </v:textbox>
            </v:rect>
          </w:pict>
        </mc:Fallback>
      </mc:AlternateContent>
    </w:r>
    <w:r>
      <w:rPr>
        <w:b/>
        <w:bCs/>
        <w:noProof/>
      </w:rPr>
      <mc:AlternateContent>
        <mc:Choice Requires="wps">
          <w:drawing>
            <wp:anchor distT="0" distB="0" distL="0" distR="0" simplePos="0" relativeHeight="3" behindDoc="0" locked="0" layoutInCell="1" allowOverlap="1" wp14:anchorId="5F446CF6" wp14:editId="5F14FB12">
              <wp:simplePos x="0" y="0"/>
              <wp:positionH relativeFrom="column">
                <wp:posOffset>-70485</wp:posOffset>
              </wp:positionH>
              <wp:positionV relativeFrom="paragraph">
                <wp:posOffset>962025</wp:posOffset>
              </wp:positionV>
              <wp:extent cx="6119495" cy="0"/>
              <wp:effectExtent l="0" t="19050" r="33655" b="19050"/>
              <wp:wrapNone/>
              <wp:docPr id="4099"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straightConnector1">
                        <a:avLst/>
                      </a:prstGeom>
                      <a:ln w="38100" cap="flat" cmpd="dbl">
                        <a:solidFill>
                          <a:srgbClr val="0C0C0C"/>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4099" type="#_x0000_t32" filled="f" style="position:absolute;margin-left:-5.55pt;margin-top:75.75pt;width:481.85pt;height:0.0pt;z-index:3;mso-position-horizontal-relative:text;mso-position-vertical-relative:text;mso-width-percent:0;mso-height-percent:0;mso-width-relative:page;mso-height-relative:page;mso-wrap-distance-left:0.0pt;mso-wrap-distance-right:0.0pt;visibility:visible;">
              <v:stroke linestyle="thinThin" color="#0c0c0c" weight="3.0pt"/>
              <v:fill/>
            </v:shape>
          </w:pict>
        </mc:Fallback>
      </mc:AlternateContent>
    </w:r>
    <w:bookmarkEnd w:id="0"/>
    <w:bookmarkEnd w:id="1"/>
  </w:p>
  <w:p w14:paraId="04D5FFDA" w14:textId="77777777" w:rsidR="002E6945" w:rsidRDefault="002E6945">
    <w:pPr>
      <w:pStyle w:val="Header"/>
    </w:pPr>
  </w:p>
  <w:p w14:paraId="20C4FFBA" w14:textId="77777777" w:rsidR="002E6945" w:rsidRDefault="002E6945">
    <w:pPr>
      <w:pStyle w:val="Header"/>
    </w:pPr>
  </w:p>
  <w:p w14:paraId="40933885" w14:textId="77777777" w:rsidR="002E6945" w:rsidRDefault="002E6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C887E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2"/>
    <w:multiLevelType w:val="hybridMultilevel"/>
    <w:tmpl w:val="2B560FFE"/>
    <w:lvl w:ilvl="0" w:tplc="6936D32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0000003"/>
    <w:multiLevelType w:val="hybridMultilevel"/>
    <w:tmpl w:val="1924DC50"/>
    <w:lvl w:ilvl="0" w:tplc="36502A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0000004"/>
    <w:multiLevelType w:val="hybridMultilevel"/>
    <w:tmpl w:val="1000518E"/>
    <w:lvl w:ilvl="0" w:tplc="EDC4156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15:restartNumberingAfterBreak="0">
    <w:nsid w:val="00000005"/>
    <w:multiLevelType w:val="hybridMultilevel"/>
    <w:tmpl w:val="3260EB92"/>
    <w:lvl w:ilvl="0" w:tplc="08029CB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0000006"/>
    <w:multiLevelType w:val="hybridMultilevel"/>
    <w:tmpl w:val="B4C2FB88"/>
    <w:lvl w:ilvl="0" w:tplc="E794AA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0000007"/>
    <w:multiLevelType w:val="hybridMultilevel"/>
    <w:tmpl w:val="6BB6C064"/>
    <w:lvl w:ilvl="0" w:tplc="A786585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08"/>
    <w:multiLevelType w:val="hybridMultilevel"/>
    <w:tmpl w:val="544EA4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0E36335"/>
    <w:multiLevelType w:val="hybridMultilevel"/>
    <w:tmpl w:val="F32477B2"/>
    <w:lvl w:ilvl="0" w:tplc="429E121C">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69060596">
    <w:abstractNumId w:val="0"/>
  </w:num>
  <w:num w:numId="2" w16cid:durableId="1887790219">
    <w:abstractNumId w:val="4"/>
  </w:num>
  <w:num w:numId="3" w16cid:durableId="1481460783">
    <w:abstractNumId w:val="5"/>
  </w:num>
  <w:num w:numId="4" w16cid:durableId="309095331">
    <w:abstractNumId w:val="3"/>
  </w:num>
  <w:num w:numId="5" w16cid:durableId="1594319278">
    <w:abstractNumId w:val="8"/>
  </w:num>
  <w:num w:numId="6" w16cid:durableId="311953406">
    <w:abstractNumId w:val="6"/>
  </w:num>
  <w:num w:numId="7" w16cid:durableId="1212376226">
    <w:abstractNumId w:val="7"/>
  </w:num>
  <w:num w:numId="8" w16cid:durableId="1247763633">
    <w:abstractNumId w:val="2"/>
  </w:num>
  <w:num w:numId="9" w16cid:durableId="1475176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45"/>
    <w:rsid w:val="00151C34"/>
    <w:rsid w:val="00211A53"/>
    <w:rsid w:val="002B245A"/>
    <w:rsid w:val="002E6945"/>
    <w:rsid w:val="003F6263"/>
    <w:rsid w:val="004761C6"/>
    <w:rsid w:val="004C7E71"/>
    <w:rsid w:val="006648EC"/>
    <w:rsid w:val="0071178E"/>
    <w:rsid w:val="00762B0F"/>
    <w:rsid w:val="008C356F"/>
    <w:rsid w:val="00971516"/>
    <w:rsid w:val="00A833D2"/>
    <w:rsid w:val="00A91C40"/>
    <w:rsid w:val="00AB5C0A"/>
    <w:rsid w:val="00C963AA"/>
    <w:rsid w:val="00ED3F0F"/>
    <w:rsid w:val="00F318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3B187"/>
  <w15:docId w15:val="{DBEB7C5B-F17C-40B7-BA74-5D61ACD6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after="0" w:line="240" w:lineRule="auto"/>
    </w:pPr>
    <w:rPr>
      <w:rFonts w:ascii="Tahoma" w:hAnsi="Tahoma"/>
      <w:sz w:val="16"/>
      <w:szCs w:val="16"/>
    </w:rPr>
  </w:style>
  <w:style w:type="character" w:customStyle="1" w:styleId="BalloonTextChar">
    <w:name w:val="Balloon Text Char"/>
    <w:basedOn w:val="DefaultParagraphFont"/>
    <w:link w:val="BalloonText"/>
    <w:rPr>
      <w:rFonts w:ascii="Tahoma" w:eastAsia="Calibri" w:hAnsi="Tahoma" w:cs="Times New Roman"/>
      <w:sz w:val="16"/>
      <w:szCs w:val="16"/>
    </w:rPr>
  </w:style>
  <w:style w:type="paragraph" w:customStyle="1" w:styleId="TTPAbstract">
    <w:name w:val="TTP Abstract"/>
    <w:basedOn w:val="Normal"/>
    <w:next w:val="Normal"/>
    <w:uiPriority w:val="99"/>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E-JOURNALBody">
    <w:name w:val="E-JOURNAL_Body"/>
    <w:basedOn w:val="Normal"/>
    <w:qFormat/>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jc w:val="both"/>
    </w:pPr>
    <w:rPr>
      <w:rFonts w:ascii="Times New Roman" w:hAnsi="Times New Roman" w:cs="Arial"/>
      <w:sz w:val="24"/>
    </w:rPr>
  </w:style>
  <w:style w:type="character" w:styleId="UnresolvedMention">
    <w:name w:val="Unresolved Mention"/>
    <w:basedOn w:val="DefaultParagraphFont"/>
    <w:uiPriority w:val="99"/>
    <w:semiHidden/>
    <w:unhideWhenUsed/>
    <w:rsid w:val="00664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2</cp:revision>
  <dcterms:created xsi:type="dcterms:W3CDTF">2024-11-24T22:26:00Z</dcterms:created>
  <dcterms:modified xsi:type="dcterms:W3CDTF">2024-11-24T22:26:00Z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4183fbe4ab2345749c1158186f4c6fd2</vt:lpwstr>
  </property>
</Properties>
</file>