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D9B0" w14:textId="77777777" w:rsidR="0044383D" w:rsidRDefault="00000000" w:rsidP="00550195">
      <w:pPr>
        <w:pStyle w:val="NoSpacing"/>
        <w:jc w:val="center"/>
        <w:rPr>
          <w:rFonts w:ascii="Times New Roman" w:hAnsi="Times New Roman" w:cs="Times New Roman"/>
          <w:b/>
          <w:sz w:val="28"/>
          <w:szCs w:val="28"/>
          <w:lang w:val="sv-SE"/>
        </w:rPr>
      </w:pPr>
      <w:r>
        <w:rPr>
          <w:rFonts w:ascii="Times New Roman" w:hAnsi="Times New Roman" w:cs="Times New Roman"/>
          <w:b/>
          <w:sz w:val="28"/>
          <w:szCs w:val="28"/>
          <w:lang w:val="sv-SE"/>
        </w:rPr>
        <w:t>PENGARUH BEBAN KERJA DAN LINGKUNGAN KERJA TERHADAP KINERJA PEGAWAI PADA PERUMDAM TIRTA KERTA RAHARJA KABUPATEN TANGERANG</w:t>
      </w:r>
    </w:p>
    <w:p w14:paraId="5072FE5E" w14:textId="77777777" w:rsidR="0044383D" w:rsidRDefault="0044383D" w:rsidP="00550195">
      <w:pPr>
        <w:pStyle w:val="NoSpacing"/>
        <w:jc w:val="center"/>
        <w:rPr>
          <w:rFonts w:ascii="Times New Roman" w:hAnsi="Times New Roman" w:cs="Times New Roman"/>
          <w:color w:val="FF0000"/>
          <w:sz w:val="20"/>
          <w:szCs w:val="20"/>
          <w:lang w:val="sv-SE"/>
        </w:rPr>
      </w:pPr>
    </w:p>
    <w:p w14:paraId="66953649" w14:textId="77777777" w:rsidR="0044383D" w:rsidRDefault="00000000" w:rsidP="00550195">
      <w:pPr>
        <w:pStyle w:val="NoSpacing"/>
        <w:jc w:val="center"/>
        <w:rPr>
          <w:rFonts w:ascii="Times New Roman" w:hAnsi="Times New Roman" w:cs="Times New Roman"/>
          <w:b/>
          <w:i/>
          <w:iCs/>
          <w:sz w:val="28"/>
          <w:szCs w:val="28"/>
          <w:lang w:val="en-ID"/>
        </w:rPr>
      </w:pPr>
      <w:r>
        <w:rPr>
          <w:rFonts w:ascii="Times New Roman" w:hAnsi="Times New Roman" w:cs="Times New Roman"/>
          <w:b/>
          <w:i/>
          <w:iCs/>
          <w:sz w:val="28"/>
          <w:szCs w:val="28"/>
          <w:lang w:val="en-ID"/>
        </w:rPr>
        <w:t>THE INFLUENCE OF WORKLOAD AND WORKING ENVIRONMENT ON EMPLOYEE PERFORMANCE AT PERUMDAM TIRTA KERTA RAHARJA, TANGERANG DISTRICT</w:t>
      </w:r>
    </w:p>
    <w:p w14:paraId="05507C12" w14:textId="77777777" w:rsidR="0044383D" w:rsidRDefault="0044383D">
      <w:pPr>
        <w:pStyle w:val="NoSpacing"/>
        <w:jc w:val="center"/>
        <w:rPr>
          <w:rFonts w:ascii="Times New Roman" w:hAnsi="Times New Roman" w:cs="Times New Roman"/>
          <w:sz w:val="20"/>
          <w:szCs w:val="20"/>
          <w:lang w:val="en-ID"/>
        </w:rPr>
      </w:pPr>
    </w:p>
    <w:p w14:paraId="7BB46114" w14:textId="77777777" w:rsidR="0044383D" w:rsidRDefault="00000000">
      <w:pPr>
        <w:pStyle w:val="NoSpacing"/>
        <w:jc w:val="center"/>
        <w:rPr>
          <w:rFonts w:ascii="Times New Roman" w:hAnsi="Times New Roman" w:cs="Times New Roman"/>
          <w:b/>
          <w:sz w:val="24"/>
          <w:szCs w:val="24"/>
          <w:lang w:val="sv-SE"/>
        </w:rPr>
      </w:pPr>
      <w:r>
        <w:rPr>
          <w:rFonts w:ascii="Times New Roman" w:hAnsi="Times New Roman" w:cs="Times New Roman"/>
          <w:b/>
          <w:sz w:val="24"/>
          <w:szCs w:val="24"/>
          <w:lang w:val="sv-SE"/>
        </w:rPr>
        <w:t>Indah Septiani Bastiah</w:t>
      </w:r>
      <w:r>
        <w:rPr>
          <w:rFonts w:ascii="Times New Roman" w:hAnsi="Times New Roman" w:cs="Times New Roman"/>
          <w:b/>
          <w:sz w:val="24"/>
          <w:szCs w:val="24"/>
          <w:vertAlign w:val="superscript"/>
          <w:lang w:val="sv-SE"/>
        </w:rPr>
        <w:t>1*</w:t>
      </w:r>
      <w:r>
        <w:rPr>
          <w:rFonts w:ascii="Times New Roman" w:hAnsi="Times New Roman" w:cs="Times New Roman"/>
          <w:b/>
          <w:sz w:val="24"/>
          <w:szCs w:val="24"/>
          <w:lang w:val="sv-SE"/>
        </w:rPr>
        <w:t>, Adi Martono</w:t>
      </w:r>
      <w:r>
        <w:rPr>
          <w:rFonts w:ascii="Times New Roman" w:hAnsi="Times New Roman" w:cs="Times New Roman"/>
          <w:b/>
          <w:sz w:val="24"/>
          <w:szCs w:val="24"/>
          <w:vertAlign w:val="superscript"/>
          <w:lang w:val="sv-SE"/>
        </w:rPr>
        <w:t>2</w:t>
      </w:r>
    </w:p>
    <w:p w14:paraId="49C0455B" w14:textId="00183A5F" w:rsidR="00D6069C" w:rsidRPr="00D6069C" w:rsidRDefault="00000000">
      <w:pPr>
        <w:pStyle w:val="NoSpacing"/>
        <w:jc w:val="center"/>
        <w:rPr>
          <w:rFonts w:ascii="Times New Roman" w:hAnsi="Times New Roman" w:cs="Times New Roman"/>
          <w:lang w:val="sv-SE"/>
        </w:rPr>
      </w:pPr>
      <w:r w:rsidRPr="00D6069C">
        <w:rPr>
          <w:rFonts w:ascii="Times New Roman" w:hAnsi="Times New Roman" w:cs="Times New Roman"/>
          <w:vertAlign w:val="superscript"/>
          <w:lang w:val="sv-SE"/>
        </w:rPr>
        <w:t>1</w:t>
      </w:r>
      <w:r w:rsidR="00D6069C" w:rsidRPr="00D6069C">
        <w:rPr>
          <w:rFonts w:ascii="Times New Roman" w:hAnsi="Times New Roman" w:cs="Times New Roman"/>
          <w:vertAlign w:val="superscript"/>
          <w:lang w:val="sv-SE"/>
        </w:rPr>
        <w:t>,2</w:t>
      </w:r>
      <w:r w:rsidRPr="00D6069C">
        <w:rPr>
          <w:rFonts w:ascii="Times New Roman" w:hAnsi="Times New Roman" w:cs="Times New Roman"/>
          <w:lang w:val="sv-SE"/>
        </w:rPr>
        <w:t xml:space="preserve">Fakultas Ekonomi dan Bisnis, Universitas Pamulang </w:t>
      </w:r>
    </w:p>
    <w:p w14:paraId="51FD325A" w14:textId="24C4F9EE" w:rsidR="0044383D" w:rsidRPr="00D6069C" w:rsidRDefault="00000000">
      <w:pPr>
        <w:pStyle w:val="NoSpacing"/>
        <w:jc w:val="center"/>
        <w:rPr>
          <w:rStyle w:val="Hyperlink"/>
          <w:rFonts w:ascii="Times New Roman" w:hAnsi="Times New Roman" w:cs="Times New Roman"/>
          <w:i/>
          <w:iCs/>
          <w:color w:val="auto"/>
          <w:sz w:val="20"/>
          <w:szCs w:val="20"/>
          <w:u w:val="none"/>
          <w:lang w:val="sv-SE"/>
        </w:rPr>
      </w:pPr>
      <w:r w:rsidRPr="00D6069C">
        <w:rPr>
          <w:rFonts w:ascii="Times New Roman" w:hAnsi="Times New Roman" w:cs="Times New Roman"/>
          <w:i/>
          <w:iCs/>
          <w:color w:val="000000" w:themeColor="text1"/>
          <w:sz w:val="20"/>
          <w:szCs w:val="20"/>
          <w:lang w:val="sv-SE"/>
        </w:rPr>
        <w:t xml:space="preserve">Email : </w:t>
      </w:r>
      <w:r w:rsidR="00D6069C" w:rsidRPr="00D6069C">
        <w:rPr>
          <w:rFonts w:ascii="Times New Roman" w:hAnsi="Times New Roman" w:cs="Times New Roman"/>
          <w:i/>
          <w:iCs/>
          <w:color w:val="000000" w:themeColor="text1"/>
          <w:sz w:val="20"/>
          <w:szCs w:val="20"/>
          <w:lang w:val="sv-SE"/>
        </w:rPr>
        <w:t xml:space="preserve"> </w:t>
      </w:r>
      <w:hyperlink r:id="rId7" w:history="1">
        <w:r w:rsidR="00D6069C" w:rsidRPr="00D6069C">
          <w:rPr>
            <w:rStyle w:val="Hyperlink"/>
            <w:rFonts w:ascii="Times New Roman" w:hAnsi="Times New Roman" w:cs="Times New Roman"/>
            <w:i/>
            <w:iCs/>
            <w:color w:val="000000" w:themeColor="text1"/>
            <w:sz w:val="20"/>
            <w:szCs w:val="20"/>
            <w:u w:val="none"/>
            <w:lang w:val="sv-SE"/>
          </w:rPr>
          <w:t>indahsepti1223@gmail.com</w:t>
        </w:r>
        <w:r w:rsidR="00D6069C" w:rsidRPr="00D6069C">
          <w:rPr>
            <w:rStyle w:val="Hyperlink"/>
            <w:rFonts w:ascii="Times New Roman" w:hAnsi="Times New Roman" w:cs="Times New Roman"/>
            <w:i/>
            <w:iCs/>
            <w:color w:val="000000" w:themeColor="text1"/>
            <w:sz w:val="20"/>
            <w:szCs w:val="20"/>
            <w:u w:val="none"/>
            <w:vertAlign w:val="superscript"/>
            <w:lang w:val="sv-SE"/>
          </w:rPr>
          <w:t>1</w:t>
        </w:r>
        <w:r w:rsidR="00D6069C" w:rsidRPr="00D6069C">
          <w:rPr>
            <w:rStyle w:val="Hyperlink"/>
            <w:rFonts w:ascii="Times New Roman" w:hAnsi="Times New Roman" w:cs="Times New Roman"/>
            <w:b/>
            <w:i/>
            <w:iCs/>
            <w:color w:val="000000" w:themeColor="text1"/>
            <w:sz w:val="20"/>
            <w:szCs w:val="20"/>
            <w:u w:val="none"/>
            <w:vertAlign w:val="superscript"/>
            <w:lang w:val="sv-SE"/>
          </w:rPr>
          <w:t>*</w:t>
        </w:r>
      </w:hyperlink>
      <w:r w:rsidR="00D6069C" w:rsidRPr="00D6069C">
        <w:rPr>
          <w:rFonts w:ascii="Times New Roman" w:hAnsi="Times New Roman" w:cs="Times New Roman"/>
          <w:i/>
          <w:iCs/>
          <w:color w:val="000000" w:themeColor="text1"/>
          <w:sz w:val="20"/>
          <w:szCs w:val="20"/>
          <w:lang w:val="sv-SE"/>
        </w:rPr>
        <w:t xml:space="preserve">, </w:t>
      </w:r>
      <w:r w:rsidR="00D6069C" w:rsidRPr="00D6069C">
        <w:rPr>
          <w:rFonts w:ascii="Times New Roman" w:hAnsi="Times New Roman" w:cs="Times New Roman"/>
          <w:i/>
          <w:iCs/>
          <w:color w:val="000000" w:themeColor="text1"/>
          <w:sz w:val="20"/>
          <w:szCs w:val="20"/>
          <w:lang w:val="sv-SE"/>
        </w:rPr>
        <w:t>dosen01599@unpam.ac.id</w:t>
      </w:r>
      <w:r w:rsidR="00D6069C" w:rsidRPr="00D6069C">
        <w:rPr>
          <w:rFonts w:ascii="Times New Roman" w:hAnsi="Times New Roman" w:cs="Times New Roman"/>
          <w:i/>
          <w:iCs/>
          <w:color w:val="000000" w:themeColor="text1"/>
          <w:sz w:val="20"/>
          <w:szCs w:val="20"/>
          <w:vertAlign w:val="superscript"/>
          <w:lang w:val="sv-SE"/>
        </w:rPr>
        <w:t>2</w:t>
      </w:r>
    </w:p>
    <w:p w14:paraId="79B3C7DA" w14:textId="33B4EBAA" w:rsidR="0044383D" w:rsidRDefault="00000000">
      <w:pPr>
        <w:pStyle w:val="NoSpacing"/>
        <w:jc w:val="center"/>
        <w:rPr>
          <w:rFonts w:ascii="Times New Roman" w:hAnsi="Times New Roman" w:cs="Times New Roman"/>
          <w:i/>
          <w:iCs/>
          <w:sz w:val="20"/>
          <w:szCs w:val="20"/>
        </w:rPr>
      </w:pPr>
      <w:r>
        <w:rPr>
          <w:rFonts w:ascii="Times New Roman" w:hAnsi="Times New Roman" w:cs="Times New Roman"/>
        </w:rPr>
        <w:t xml:space="preserve">        </w:t>
      </w:r>
    </w:p>
    <w:p w14:paraId="0106DEB9" w14:textId="77777777" w:rsidR="0044383D" w:rsidRDefault="00000000">
      <w:pPr>
        <w:pStyle w:val="NoSpacing"/>
        <w:jc w:val="center"/>
        <w:rPr>
          <w:rFonts w:ascii="Times New Roman" w:hAnsi="Times New Roman" w:cs="Times New Roman"/>
          <w:sz w:val="20"/>
          <w:szCs w:val="20"/>
        </w:rPr>
      </w:pPr>
      <w:r>
        <w:rPr>
          <w:noProof/>
          <w:szCs w:val="20"/>
        </w:rPr>
        <mc:AlternateContent>
          <mc:Choice Requires="wps">
            <w:drawing>
              <wp:anchor distT="0" distB="0" distL="0" distR="0" simplePos="0" relativeHeight="2" behindDoc="0" locked="0" layoutInCell="1" allowOverlap="1" wp14:anchorId="50464919" wp14:editId="336F3154">
                <wp:simplePos x="0" y="0"/>
                <wp:positionH relativeFrom="column">
                  <wp:posOffset>-70485</wp:posOffset>
                </wp:positionH>
                <wp:positionV relativeFrom="paragraph">
                  <wp:posOffset>123189</wp:posOffset>
                </wp:positionV>
                <wp:extent cx="6120000" cy="0"/>
                <wp:effectExtent l="0" t="0" r="14605" b="19050"/>
                <wp:wrapNone/>
                <wp:docPr id="102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5.55pt;margin-top:9.7pt;width:481.89pt;height:0.0pt;z-index:2;mso-position-horizontal-relative:text;mso-position-vertical-relative:text;mso-width-percent:0;mso-height-percent:0;mso-width-relative:page;mso-height-relative:page;mso-wrap-distance-left:0.0pt;mso-wrap-distance-right:0.0pt;visibility:visible;">
                <v:fill/>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129"/>
      </w:tblGrid>
      <w:tr w:rsidR="0044383D" w14:paraId="34C65263" w14:textId="77777777">
        <w:tc>
          <w:tcPr>
            <w:tcW w:w="2376" w:type="dxa"/>
          </w:tcPr>
          <w:p w14:paraId="16544668" w14:textId="77777777" w:rsidR="00550195" w:rsidRPr="006648EC" w:rsidRDefault="00550195" w:rsidP="00550195">
            <w:pPr>
              <w:suppressAutoHyphens/>
              <w:ind w:leftChars="-1" w:hangingChars="1" w:hanging="2"/>
              <w:textDirection w:val="btLr"/>
              <w:textAlignment w:val="top"/>
              <w:outlineLvl w:val="0"/>
              <w:rPr>
                <w:rFonts w:cs="Calibri"/>
                <w:color w:val="00B050"/>
                <w:position w:val="-1"/>
                <w:sz w:val="18"/>
                <w:szCs w:val="18"/>
                <w:lang w:eastAsia="ko-KR"/>
              </w:rPr>
            </w:pPr>
            <w:r w:rsidRPr="006648EC">
              <w:rPr>
                <w:rFonts w:cs="Calibri"/>
                <w:color w:val="00B050"/>
                <w:position w:val="-1"/>
                <w:sz w:val="18"/>
                <w:szCs w:val="18"/>
                <w:lang w:eastAsia="ko-KR"/>
              </w:rPr>
              <w:t>Article history :</w:t>
            </w:r>
          </w:p>
          <w:p w14:paraId="3A1DB862" w14:textId="77777777" w:rsidR="00550195" w:rsidRPr="006648EC" w:rsidRDefault="00550195" w:rsidP="00550195">
            <w:pPr>
              <w:suppressAutoHyphens/>
              <w:ind w:leftChars="-1" w:hangingChars="1" w:hanging="2"/>
              <w:textDirection w:val="btLr"/>
              <w:textAlignment w:val="top"/>
              <w:outlineLvl w:val="0"/>
              <w:rPr>
                <w:rFonts w:cs="Calibri"/>
                <w:color w:val="00B050"/>
                <w:position w:val="-1"/>
                <w:sz w:val="24"/>
                <w:lang w:eastAsia="ko-KR"/>
              </w:rPr>
            </w:pPr>
          </w:p>
          <w:p w14:paraId="21374EB6" w14:textId="77777777" w:rsidR="00550195" w:rsidRPr="006648EC" w:rsidRDefault="00550195" w:rsidP="00550195">
            <w:pPr>
              <w:suppressAutoHyphens/>
              <w:ind w:leftChars="-1" w:hangingChars="1" w:hanging="2"/>
              <w:textDirection w:val="btLr"/>
              <w:textAlignment w:val="top"/>
              <w:outlineLvl w:val="0"/>
              <w:rPr>
                <w:rFonts w:cs="Calibri"/>
                <w:color w:val="00B050"/>
                <w:position w:val="-1"/>
                <w:sz w:val="18"/>
                <w:szCs w:val="18"/>
                <w:lang w:eastAsia="ko-KR"/>
              </w:rPr>
            </w:pPr>
            <w:r w:rsidRPr="006648EC">
              <w:rPr>
                <w:rFonts w:cs="Calibri"/>
                <w:color w:val="00B050"/>
                <w:position w:val="-1"/>
                <w:sz w:val="18"/>
                <w:szCs w:val="18"/>
                <w:lang w:eastAsia="ko-KR"/>
              </w:rPr>
              <w:t xml:space="preserve">Received : </w:t>
            </w:r>
            <w:r w:rsidRPr="006648EC">
              <w:rPr>
                <w:rFonts w:cs="Calibri"/>
                <w:color w:val="00B050"/>
                <w:kern w:val="2"/>
                <w:position w:val="-1"/>
                <w:sz w:val="18"/>
                <w:szCs w:val="18"/>
                <w:lang w:eastAsia="ko-KR"/>
                <w14:ligatures w14:val="standardContextual"/>
              </w:rPr>
              <w:t>19</w:t>
            </w:r>
            <w:r w:rsidRPr="006648EC">
              <w:rPr>
                <w:rFonts w:cs="Calibri"/>
                <w:color w:val="00B050"/>
                <w:position w:val="-1"/>
                <w:sz w:val="18"/>
                <w:szCs w:val="18"/>
                <w:lang w:eastAsia="ko-KR"/>
              </w:rPr>
              <w:t>-11-2024</w:t>
            </w:r>
          </w:p>
          <w:p w14:paraId="61D35E0D" w14:textId="77777777" w:rsidR="00550195" w:rsidRPr="006648EC" w:rsidRDefault="00550195" w:rsidP="00550195">
            <w:pPr>
              <w:suppressAutoHyphens/>
              <w:ind w:leftChars="-1" w:hangingChars="1" w:hanging="2"/>
              <w:textDirection w:val="btLr"/>
              <w:textAlignment w:val="top"/>
              <w:outlineLvl w:val="0"/>
              <w:rPr>
                <w:rFonts w:cs="Calibri"/>
                <w:color w:val="00B050"/>
                <w:position w:val="-1"/>
                <w:sz w:val="18"/>
                <w:szCs w:val="18"/>
                <w:lang w:eastAsia="ko-KR"/>
              </w:rPr>
            </w:pPr>
            <w:r w:rsidRPr="006648EC">
              <w:rPr>
                <w:rFonts w:cs="Calibri"/>
                <w:color w:val="00B050"/>
                <w:position w:val="-1"/>
                <w:sz w:val="18"/>
                <w:szCs w:val="18"/>
                <w:lang w:eastAsia="ko-KR"/>
              </w:rPr>
              <w:t xml:space="preserve">Revised   : </w:t>
            </w:r>
            <w:r w:rsidRPr="006648EC">
              <w:rPr>
                <w:rFonts w:cs="Calibri"/>
                <w:color w:val="00B050"/>
                <w:kern w:val="2"/>
                <w:position w:val="-1"/>
                <w:sz w:val="18"/>
                <w:szCs w:val="18"/>
                <w:lang w:eastAsia="ko-KR"/>
                <w14:ligatures w14:val="standardContextual"/>
              </w:rPr>
              <w:t>20</w:t>
            </w:r>
            <w:r w:rsidRPr="006648EC">
              <w:rPr>
                <w:rFonts w:cs="Calibri"/>
                <w:color w:val="00B050"/>
                <w:position w:val="-1"/>
                <w:sz w:val="18"/>
                <w:szCs w:val="18"/>
                <w:lang w:eastAsia="ko-KR"/>
              </w:rPr>
              <w:t>-11-2024</w:t>
            </w:r>
          </w:p>
          <w:p w14:paraId="04CC12EF" w14:textId="77777777" w:rsidR="00550195" w:rsidRPr="006648EC" w:rsidRDefault="00550195" w:rsidP="00550195">
            <w:pPr>
              <w:suppressAutoHyphens/>
              <w:ind w:leftChars="-1" w:hangingChars="1" w:hanging="2"/>
              <w:textDirection w:val="btLr"/>
              <w:textAlignment w:val="top"/>
              <w:outlineLvl w:val="0"/>
              <w:rPr>
                <w:rFonts w:cs="Calibri"/>
                <w:color w:val="00B050"/>
                <w:position w:val="-1"/>
                <w:sz w:val="18"/>
                <w:szCs w:val="18"/>
                <w:lang w:eastAsia="ko-KR"/>
              </w:rPr>
            </w:pPr>
            <w:r w:rsidRPr="006648EC">
              <w:rPr>
                <w:rFonts w:cs="Calibri"/>
                <w:color w:val="00B050"/>
                <w:position w:val="-1"/>
                <w:sz w:val="18"/>
                <w:szCs w:val="18"/>
                <w:lang w:eastAsia="ko-KR"/>
              </w:rPr>
              <w:t>Accepted : 2</w:t>
            </w:r>
            <w:r w:rsidRPr="006648EC">
              <w:rPr>
                <w:rFonts w:ascii="Aptos" w:hAnsi="Aptos" w:cs="Calibri"/>
                <w:color w:val="00B050"/>
                <w:position w:val="-1"/>
                <w:sz w:val="18"/>
                <w:szCs w:val="18"/>
                <w:lang w:eastAsia="ko-KR"/>
              </w:rPr>
              <w:t>2</w:t>
            </w:r>
            <w:r w:rsidRPr="006648EC">
              <w:rPr>
                <w:rFonts w:cs="Calibri"/>
                <w:color w:val="00B050"/>
                <w:position w:val="-1"/>
                <w:sz w:val="18"/>
                <w:szCs w:val="18"/>
                <w:lang w:eastAsia="ko-KR"/>
              </w:rPr>
              <w:t>-11-2024</w:t>
            </w:r>
          </w:p>
          <w:p w14:paraId="72550941" w14:textId="23FF181E" w:rsidR="0044383D" w:rsidRDefault="00550195" w:rsidP="00550195">
            <w:pPr>
              <w:pStyle w:val="NoSpacing"/>
              <w:rPr>
                <w:rFonts w:ascii="Times New Roman" w:hAnsi="Times New Roman" w:cs="Times New Roman"/>
                <w:color w:val="388600"/>
                <w:sz w:val="18"/>
                <w:szCs w:val="18"/>
              </w:rPr>
            </w:pPr>
            <w:r w:rsidRPr="00792B91">
              <w:rPr>
                <w:rFonts w:cs="Calibri"/>
                <w:color w:val="00B050"/>
                <w:sz w:val="18"/>
                <w:szCs w:val="18"/>
                <w:lang w:eastAsia="ko-KR"/>
              </w:rPr>
              <w:t>Published: 2</w:t>
            </w:r>
            <w:r w:rsidRPr="006648EC">
              <w:rPr>
                <w:rFonts w:cs="Calibri"/>
                <w:color w:val="00B050"/>
                <w:kern w:val="2"/>
                <w:sz w:val="18"/>
                <w:szCs w:val="18"/>
                <w:lang w:val="id-ID" w:eastAsia="ko-KR"/>
                <w14:ligatures w14:val="standardContextual"/>
              </w:rPr>
              <w:t>4</w:t>
            </w:r>
            <w:r w:rsidRPr="00792B91">
              <w:rPr>
                <w:rFonts w:cs="Calibri"/>
                <w:color w:val="00B050"/>
                <w:sz w:val="18"/>
                <w:szCs w:val="18"/>
                <w:lang w:eastAsia="ko-KR"/>
              </w:rPr>
              <w:t>-11-2024</w:t>
            </w:r>
          </w:p>
        </w:tc>
        <w:tc>
          <w:tcPr>
            <w:tcW w:w="7245" w:type="dxa"/>
          </w:tcPr>
          <w:p w14:paraId="4350E658" w14:textId="77777777" w:rsidR="0044383D" w:rsidRDefault="00000000">
            <w:pPr>
              <w:pStyle w:val="NoSpacing"/>
              <w:jc w:val="center"/>
              <w:rPr>
                <w:rFonts w:ascii="Times New Roman" w:hAnsi="Times New Roman" w:cs="Times New Roman"/>
                <w:b/>
                <w:i/>
                <w:iCs/>
              </w:rPr>
            </w:pPr>
            <w:r>
              <w:rPr>
                <w:rFonts w:ascii="Times New Roman" w:hAnsi="Times New Roman" w:cs="Times New Roman"/>
                <w:b/>
                <w:i/>
                <w:iCs/>
              </w:rPr>
              <w:t>Abstract</w:t>
            </w:r>
          </w:p>
          <w:p w14:paraId="11A18ED2" w14:textId="77777777" w:rsidR="0044383D" w:rsidRDefault="00000000">
            <w:pPr>
              <w:pStyle w:val="TTPAbstract"/>
              <w:rPr>
                <w:i/>
                <w:sz w:val="22"/>
                <w:szCs w:val="22"/>
              </w:rPr>
            </w:pPr>
            <w:r>
              <w:rPr>
                <w:i/>
                <w:sz w:val="22"/>
                <w:szCs w:val="22"/>
              </w:rPr>
              <w:t>The aim of this research is to determine the influence of workload and work environment on employee performance at Perumdam Tirta Kerta Raharja, Tangerang Regency, both partially and simultaneously at Perumdam Tirta Kerta Raharja, Tangerang Regency. This research uses data analysis methods, namely multiple regression analysis and a quantitative approach. Samples were taken as many as 50 people. The data collection technique and tool is a questionnaire or questionnaire. Descriptive data analysis techniques are used to determine the description and responses of respondents' answers and the distribution of data, while statistical analysis is for hypothesis testing. Data processing was assisted with Microsoft Excel and SPSS software version 26. The significant results for workload have a positive and insignificant effect on performance. It can be concluded that the t-count value &lt; t-table (1.813 &lt; 2.010), the work environment has a positive and significant effect on performance and can be it was concluded that the t-count value &gt; t-table (4,673 &gt; 2010) and simultaneously showed that Workload and Work Environment had a positive and significant effect on Performance. It could be concluded that f-count &gt; f-table (21,930 &gt; 3.195).</w:t>
            </w:r>
          </w:p>
          <w:p w14:paraId="7DF0C163" w14:textId="77777777" w:rsidR="0044383D" w:rsidRDefault="0044383D">
            <w:pPr>
              <w:pStyle w:val="E-JOURNALAbstrakTitle"/>
              <w:spacing w:after="0"/>
              <w:ind w:left="1306" w:hanging="1306"/>
              <w:jc w:val="both"/>
              <w:rPr>
                <w:i/>
                <w:szCs w:val="22"/>
              </w:rPr>
            </w:pPr>
          </w:p>
          <w:p w14:paraId="1837EE86" w14:textId="573C4D33" w:rsidR="0044383D" w:rsidRDefault="00000000">
            <w:pPr>
              <w:pStyle w:val="E-JOURNALAbstrakTitle"/>
              <w:spacing w:after="0"/>
              <w:ind w:left="1306" w:hanging="1306"/>
              <w:jc w:val="both"/>
              <w:rPr>
                <w:b w:val="0"/>
                <w:szCs w:val="22"/>
                <w:lang w:val="en-US"/>
              </w:rPr>
            </w:pPr>
            <w:r>
              <w:rPr>
                <w:i/>
                <w:szCs w:val="22"/>
              </w:rPr>
              <w:t>Keywords: Workload</w:t>
            </w:r>
            <w:r w:rsidR="00952B31">
              <w:rPr>
                <w:i/>
                <w:szCs w:val="22"/>
              </w:rPr>
              <w:t>,</w:t>
            </w:r>
            <w:r>
              <w:rPr>
                <w:i/>
                <w:szCs w:val="22"/>
              </w:rPr>
              <w:t xml:space="preserve"> Work Environment</w:t>
            </w:r>
            <w:r w:rsidR="00952B31">
              <w:rPr>
                <w:i/>
                <w:szCs w:val="22"/>
              </w:rPr>
              <w:t>,</w:t>
            </w:r>
            <w:r>
              <w:rPr>
                <w:i/>
                <w:szCs w:val="22"/>
              </w:rPr>
              <w:t xml:space="preserve"> Performance.</w:t>
            </w:r>
          </w:p>
        </w:tc>
      </w:tr>
    </w:tbl>
    <w:p w14:paraId="37537349" w14:textId="77777777" w:rsidR="0044383D" w:rsidRDefault="00000000">
      <w:pPr>
        <w:pStyle w:val="NoSpacing"/>
        <w:rPr>
          <w:rFonts w:ascii="Times New Roman" w:hAnsi="Times New Roman" w:cs="Times New Roman"/>
          <w:sz w:val="24"/>
          <w:szCs w:val="24"/>
        </w:rPr>
      </w:pPr>
      <w:r>
        <w:rPr>
          <w:noProof/>
          <w:szCs w:val="20"/>
        </w:rPr>
        <mc:AlternateContent>
          <mc:Choice Requires="wps">
            <w:drawing>
              <wp:anchor distT="0" distB="0" distL="0" distR="0" simplePos="0" relativeHeight="3" behindDoc="0" locked="0" layoutInCell="1" allowOverlap="1" wp14:anchorId="4BC436E9" wp14:editId="417B68DA">
                <wp:simplePos x="0" y="0"/>
                <wp:positionH relativeFrom="column">
                  <wp:posOffset>-70485</wp:posOffset>
                </wp:positionH>
                <wp:positionV relativeFrom="paragraph">
                  <wp:posOffset>150495</wp:posOffset>
                </wp:positionV>
                <wp:extent cx="6119495" cy="0"/>
                <wp:effectExtent l="0" t="0" r="14605" b="19050"/>
                <wp:wrapNone/>
                <wp:docPr id="102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27" type="#_x0000_t32" filled="f" style="position:absolute;margin-left:-5.55pt;margin-top:11.85pt;width:481.85pt;height:0.0pt;z-index:3;mso-position-horizontal-relative:text;mso-position-vertical-relative:text;mso-width-percent:0;mso-height-percent:0;mso-width-relative:page;mso-height-relative:page;mso-wrap-distance-left:0.0pt;mso-wrap-distance-right:0.0pt;visibility:visible;">
                <v:fill/>
              </v:shape>
            </w:pict>
          </mc:Fallback>
        </mc:AlternateContent>
      </w:r>
    </w:p>
    <w:p w14:paraId="177A90C3" w14:textId="77777777" w:rsidR="0044383D" w:rsidRDefault="0044383D">
      <w:pPr>
        <w:pStyle w:val="NoSpacing"/>
      </w:pPr>
    </w:p>
    <w:p w14:paraId="54104921" w14:textId="77777777" w:rsidR="0044383D" w:rsidRDefault="00000000">
      <w:pPr>
        <w:pStyle w:val="NoSpacing"/>
        <w:jc w:val="center"/>
        <w:rPr>
          <w:rFonts w:ascii="Times New Roman" w:hAnsi="Times New Roman" w:cs="Times New Roman"/>
          <w:b/>
        </w:rPr>
      </w:pPr>
      <w:r>
        <w:rPr>
          <w:rFonts w:ascii="Times New Roman" w:hAnsi="Times New Roman" w:cs="Times New Roman"/>
          <w:b/>
        </w:rPr>
        <w:t>Abstrak</w:t>
      </w:r>
    </w:p>
    <w:p w14:paraId="0FD24AFC" w14:textId="77777777" w:rsidR="0044383D" w:rsidRDefault="0044383D">
      <w:pPr>
        <w:pStyle w:val="NoSpacing"/>
        <w:jc w:val="center"/>
        <w:rPr>
          <w:rFonts w:ascii="Times New Roman" w:hAnsi="Times New Roman" w:cs="Times New Roman"/>
          <w:b/>
        </w:rPr>
      </w:pPr>
    </w:p>
    <w:p w14:paraId="119370C7" w14:textId="77777777" w:rsidR="0044383D" w:rsidRDefault="00000000">
      <w:pPr>
        <w:spacing w:after="0" w:line="240" w:lineRule="auto"/>
        <w:jc w:val="both"/>
        <w:rPr>
          <w:rFonts w:ascii="Times New Roman" w:eastAsia="Times New Roman" w:hAnsi="Times New Roman"/>
          <w:snapToGrid w:val="0"/>
          <w:lang w:val="sv-SE"/>
        </w:rPr>
      </w:pPr>
      <w:r>
        <w:rPr>
          <w:rFonts w:ascii="Times New Roman" w:eastAsia="Times New Roman" w:hAnsi="Times New Roman"/>
          <w:snapToGrid w:val="0"/>
        </w:rPr>
        <w:t xml:space="preserve">Tujuan penelitian ini adalah untuk mengetahui Pengaruh Beban Kerja dan Lingkungan kerja Terhadap Kinerja Pegawai Pada Perumdam Tirta Kerta Raharja Kabupaten Tangerang,baik secara parsial maupun simultan di Perumdam Tirta Kerta Raharja Kabupaten Tangerang. </w:t>
      </w:r>
      <w:r>
        <w:rPr>
          <w:rFonts w:ascii="Times New Roman" w:eastAsia="Times New Roman" w:hAnsi="Times New Roman"/>
          <w:snapToGrid w:val="0"/>
          <w:lang w:val="sv-SE"/>
        </w:rPr>
        <w:t>Penelitian ini menggunakan metode analisis data yang digunakan adalah analisis regresi berganda dan pendekatan kuantitatif. Pengambilan sempel sebanyak 50 orang. Teknik dan alat pengumpulan data adalah kuisioner atau angket.Teknik analisis data deskriptif digunakan untuk mengetahui gambaran dan tanggapan jawaban responden dan sebaran data, sedangkan analisis statistik untuk pengujian hipotesis. Pengelolahan datanya dibantu dengan microsoft exel dan software SPSS versi 26. Hasil signifikan terhadap Beban kerja berpengaruh positif dan tidak signifikan terhadap kinerja  dapat disimpulkan nilai t-hitung &lt; t-tabel (1.813 &lt; 2.010), Lingkungan Kerja berpengaruh positif dan signifikan terhadap kinerja dan dapat disimpulkan nilai t-hitung &gt; t-tabel (4.673 &gt;</w:t>
      </w:r>
    </w:p>
    <w:p w14:paraId="605A43DB" w14:textId="77777777" w:rsidR="0044383D" w:rsidRDefault="00000000">
      <w:pPr>
        <w:spacing w:after="0" w:line="240" w:lineRule="auto"/>
        <w:jc w:val="both"/>
        <w:rPr>
          <w:rFonts w:ascii="Times New Roman" w:eastAsia="Times New Roman" w:hAnsi="Times New Roman"/>
          <w:snapToGrid w:val="0"/>
          <w:lang w:val="sv-SE"/>
        </w:rPr>
      </w:pPr>
      <w:r>
        <w:rPr>
          <w:rFonts w:ascii="Times New Roman" w:eastAsia="Times New Roman" w:hAnsi="Times New Roman"/>
          <w:snapToGrid w:val="0"/>
          <w:lang w:val="sv-SE"/>
        </w:rPr>
        <w:t>2010) dan secara simultan menunjukan bahwa Beban Kerja dan Lingkungan Kerja berpengaruh positif dan signifikan terhadap Kinerja dapat disimpulkan f-hitung &gt; f-tabel (21.930 &gt; 3,195).</w:t>
      </w:r>
    </w:p>
    <w:p w14:paraId="01E9FFEE" w14:textId="77777777" w:rsidR="0044383D" w:rsidRDefault="0044383D">
      <w:pPr>
        <w:spacing w:after="0" w:line="240" w:lineRule="auto"/>
        <w:jc w:val="both"/>
        <w:rPr>
          <w:rFonts w:ascii="Times New Roman" w:eastAsia="Times New Roman" w:hAnsi="Times New Roman"/>
          <w:snapToGrid w:val="0"/>
          <w:lang w:val="sv-SE"/>
        </w:rPr>
      </w:pPr>
    </w:p>
    <w:p w14:paraId="090BF8FF" w14:textId="0C107523" w:rsidR="0044383D" w:rsidRPr="00D6069C" w:rsidRDefault="00000000">
      <w:pPr>
        <w:spacing w:after="0" w:line="240" w:lineRule="auto"/>
        <w:jc w:val="both"/>
        <w:rPr>
          <w:rFonts w:ascii="Times New Roman" w:eastAsia="Times New Roman" w:hAnsi="Times New Roman"/>
          <w:b/>
          <w:bCs/>
          <w:snapToGrid w:val="0"/>
          <w:lang w:val="sv-SE"/>
        </w:rPr>
      </w:pPr>
      <w:r w:rsidRPr="00D6069C">
        <w:rPr>
          <w:rFonts w:ascii="Times New Roman" w:eastAsia="Times New Roman" w:hAnsi="Times New Roman"/>
          <w:b/>
          <w:bCs/>
          <w:snapToGrid w:val="0"/>
          <w:lang w:val="sv-SE"/>
        </w:rPr>
        <w:t>Kata Kunci: Beban Kerja</w:t>
      </w:r>
      <w:r w:rsidR="00952B31">
        <w:rPr>
          <w:rFonts w:ascii="Times New Roman" w:eastAsia="Times New Roman" w:hAnsi="Times New Roman"/>
          <w:b/>
          <w:bCs/>
          <w:snapToGrid w:val="0"/>
          <w:lang w:val="sv-SE"/>
        </w:rPr>
        <w:t xml:space="preserve">, </w:t>
      </w:r>
      <w:r w:rsidRPr="00D6069C">
        <w:rPr>
          <w:rFonts w:ascii="Times New Roman" w:eastAsia="Times New Roman" w:hAnsi="Times New Roman"/>
          <w:b/>
          <w:bCs/>
          <w:snapToGrid w:val="0"/>
          <w:lang w:val="sv-SE"/>
        </w:rPr>
        <w:t>Lingkungan Kerja</w:t>
      </w:r>
      <w:r w:rsidR="00952B31">
        <w:rPr>
          <w:rFonts w:ascii="Times New Roman" w:eastAsia="Times New Roman" w:hAnsi="Times New Roman"/>
          <w:b/>
          <w:bCs/>
          <w:snapToGrid w:val="0"/>
          <w:lang w:val="sv-SE"/>
        </w:rPr>
        <w:t xml:space="preserve">, </w:t>
      </w:r>
      <w:r w:rsidRPr="00D6069C">
        <w:rPr>
          <w:rFonts w:ascii="Times New Roman" w:eastAsia="Times New Roman" w:hAnsi="Times New Roman"/>
          <w:b/>
          <w:bCs/>
          <w:snapToGrid w:val="0"/>
          <w:lang w:val="sv-SE"/>
        </w:rPr>
        <w:t>Kinerja</w:t>
      </w:r>
    </w:p>
    <w:p w14:paraId="2B5C1692" w14:textId="77777777" w:rsidR="0044383D" w:rsidRDefault="0044383D">
      <w:pPr>
        <w:spacing w:after="0" w:line="240" w:lineRule="auto"/>
        <w:jc w:val="both"/>
        <w:rPr>
          <w:rFonts w:ascii="Times New Roman" w:hAnsi="Times New Roman"/>
          <w:sz w:val="24"/>
          <w:szCs w:val="24"/>
          <w:lang w:val="sv-SE"/>
        </w:rPr>
      </w:pPr>
    </w:p>
    <w:p w14:paraId="06DAB7E6" w14:textId="77777777" w:rsidR="0044383D" w:rsidRDefault="0044383D">
      <w:pPr>
        <w:pStyle w:val="NoSpacing"/>
        <w:rPr>
          <w:rFonts w:ascii="Times New Roman" w:hAnsi="Times New Roman" w:cs="Times New Roman"/>
          <w:b/>
          <w:color w:val="FF0000"/>
          <w:lang w:val="sv-SE"/>
        </w:rPr>
      </w:pPr>
    </w:p>
    <w:p w14:paraId="0FCDA71F" w14:textId="77777777" w:rsidR="0044383D" w:rsidRDefault="00000000">
      <w:pPr>
        <w:spacing w:after="0"/>
        <w:rPr>
          <w:rFonts w:ascii="Times New Roman" w:hAnsi="Times New Roman"/>
          <w:b/>
          <w:sz w:val="24"/>
          <w:szCs w:val="24"/>
          <w:lang w:val="sv-SE"/>
        </w:rPr>
      </w:pPr>
      <w:r>
        <w:rPr>
          <w:rFonts w:ascii="Times New Roman" w:hAnsi="Times New Roman"/>
          <w:b/>
          <w:sz w:val="24"/>
          <w:szCs w:val="24"/>
          <w:lang w:val="sv-SE"/>
        </w:rPr>
        <w:t>PENDAHULUAN</w:t>
      </w:r>
    </w:p>
    <w:p w14:paraId="5F9100B4"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Manajemen adalah sebuah proses untuk mengatur sesuatu yang dilakukan oleh sekelompok orang atau organisasi untuk mencapai tujuan organisasi tersebut dengan cara bekerja sama memanfaatkan sumber daya yang dimiliki. Secara etimologi, kata manajemen diambil dari bahasa prancis kuno, yakni “management” yang artinya adalah seni dalam mengatur dan melaksanakan. Manajemen dapat juga didefenisikan sebagai upaya perencanaan, pengkoordinasian, pengoraganisasian, dan pengontrolan sumber daya untuk mencapai sasran secara efisien dan efektif. Oleh karena itu perlunya manajemen sumber daya manusia, yaitu semua kegiatan yang mengatur pengikutsertaan manusia dalam organisasi.</w:t>
      </w:r>
    </w:p>
    <w:p w14:paraId="58D4D092"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hakekatnya sumber daya manusia merupakan salah satu modal dan memegang peran penting dalam keberhasilan perusahaan atau instansi. Manusia merupakan penggerak dan penentu jalannya suatu organisasi atau instansi. Karena pentingnya unsur manusia dalam menjalankan suatu pekerjaan maka perlu mendapatkan perhatian dari pimpinan. Pegawai merupakan faktor penting dalam setiap organisasi baik dalam pencapaian tujuan organisasi atau perusahaan secara efektif dan efisien. Suatu organisasi bukan hanya mengharapkan pegawai yang mampu, cakap, dan terampil, tetapi yang terpenting mereka mau bekerja giat dan berkeinginan untuk mencapai hasil kerja yang maksimal. Faktor penting dalam keberhasilan suatu organisasi adalah adanya pegawai yang mampu dan terampil serta mempunyai semangat kerja yang tinggi, sehingga dapat diharapkan suatu hasil kerja yang memuaskan.</w:t>
      </w:r>
    </w:p>
    <w:p w14:paraId="775244A8"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dasarnya setiap perusahaan harus memiliki cara yang efektif untuk memenuhi target  yang diinginkan dengan cara meningkatkan kinerja pegawai. Dalam dunia bisnis, kinerja merupakan salah satu faktor yang sangat penting untuk mendorong pertumbuhan ekonomi perusahaan secara optimal. Peningkatan kinerja adalah tanggung jawab dari berbagai pihak dalam perusahaan sehingga perusahaan dapat terus maju dan berkembang. Menurut Mangkunegara (2017:12), pegawai yang  mempunyai kinerja  yang  tinggi sangat  dibutuhkan oleh suatu organisasi karena kinerja merupakan hal terpenting yang harus diperhatikan. Lingkungan kerja juga memainkan peran penting dalam kinerja pegawai, di mana lingkungan yang kondusif dapat meningkatkan gairah kerja karyawan dan kinerja.</w:t>
      </w:r>
    </w:p>
    <w:p w14:paraId="2A20D625"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Beban kerja memiliki peran yang sangat penting bagi sebuah perusahaan. Dengan pemberian beban kerja yang efektif akan membuat sebuah perusahaan dapat mengetahui sejauh mana besaran pekerjaan yang harus dipikul oleh suatu jabatan/unit organisasi dan merupakan. Menurut Budiasa (2021:30) “beban kerja adalah persepsi dari pekerjaan mengenai kegiatan yang harus diselesaikan dalam jangka waktu tertentu serta upaya dalam menghadapi permasalahan  dalam pekerjaan” Jika apabila seorang pegawai mampu menyelesaikan dan menyesuaikan diri terhadap sejumlah tugas yang diberikan, maka hal tersebut tidak akan menjadi beban kerja “. Berdasarkan uraian tersebut dapat disimpulkan bahwa beban kerja merupakan sebuah tuntutan pekerjaan yang melebihi batas kemampuan pegawai yang harus diselesaikan dalam jangka waktu tertentu.</w:t>
      </w:r>
    </w:p>
    <w:p w14:paraId="48C41FAF"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Adapaun  faktor lain  yang  menjadi pertimbangan pertimbangkan dalam kinerja yaitu Menurut Sedarmayanti (2017:135) menyatakan bahwa “lingkungan kerja merupakan suatu tempat yang terdapat sebuah kelompok didalamnya terdapat beberapa fasilitas yang mendukung untuk mencapai tujuan perusahaan serta visi dan misi perusahaan”. Manfaat dari yang diperoleh dari kenyamanan lingkungan kerja antara lain dapat menyelesaikan pekerjaan dengan tepat waktu serta cepat sehingga pekerjaan cepat selesai sesuai dengan standar yang benar dan dalam waktu yang ditentukan. </w:t>
      </w:r>
    </w:p>
    <w:p w14:paraId="2700590A"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Perumdam Tirta Kerta Raharja Kabupaten Tangerang merupakan perusahaan yang bergerak dibidang penyediaan air bersih untuk wilayah Kabupaten Tangerang.  Perumdam Kabupaten Tangerang  selain  bertanggung  jawab dalam penyediaan air bersih melalui instasi pengelolahan air bersih dan juga bertanggung jawab dalam pengawasan kualitas air yang dilakukan instasi, </w:t>
      </w:r>
      <w:r>
        <w:rPr>
          <w:rFonts w:ascii="Times New Roman" w:hAnsi="Times New Roman" w:cs="Times New Roman"/>
          <w:sz w:val="24"/>
          <w:szCs w:val="24"/>
          <w:lang w:val="id-ID"/>
        </w:rPr>
        <w:lastRenderedPageBreak/>
        <w:t>pengelolahan air bersih  yang  terdapat    memiliki  salah satu  unit  kerja di provinsi  banten  yang memiliki pegawai yang mampu menyelesaikan tugas dan tanggung jawab secara efektif dan efisie</w:t>
      </w:r>
      <w:r>
        <w:rPr>
          <w:rFonts w:ascii="Times New Roman" w:hAnsi="Times New Roman" w:cs="Times New Roman"/>
          <w:sz w:val="24"/>
          <w:szCs w:val="24"/>
        </w:rPr>
        <w:t xml:space="preserve">n. </w:t>
      </w:r>
    </w:p>
    <w:p w14:paraId="53648DA7"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Perusahaan seringkali dihadapkan pada tantangan untuk meningkatkan efisiensi dalam menghadapi persaingan yang semakin ketat. Hal ini seringkali mendorong perusahaan untuk memberikan beban kerja yang tinggi kepada pegawainya, dengan harapan dapat mencapai target dan tujuan organisasi. Namun, beban kerja yang terlalu tinggi tanpa disertai dengan manajemen yang baik dapat berdampak negatif terhadap kinerja karyawan. Pegawai yang mengalami beban kerja berlebih cenderung mengalami stres, kelelahan, yang pada akhirnya dapat menurunkan kualitas hasil kerja.</w:t>
      </w:r>
    </w:p>
    <w:p w14:paraId="539B2246"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Selain itu, beban kerja yang tinggi juga dapat menyebabkan masalah kesehatan fisik maupun mental pada karyawan, seperti sakit kepala, gangguan tidur, dan depresi. Hal ini tidak hanya dapat menurunkan kinerja, tetapi juga berdampak pada kesejahteraan karyawan secara keseluruhan.</w:t>
      </w:r>
    </w:p>
    <w:p w14:paraId="017EB2C5"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Oleh karena itu, pemahaman yang mendalam mengenai fenomena beban kerja dan dampaknya terhadap  kinerja karyawan  menjadi sangat  penting  bagi perusahaan dalam mengelola sumber daya manusia secara efektif. Dengan memperhatikan beban kerja karyawan dan menciptakan lingkungan kerja yang kondusif, perusahaan dapat meningkatkan kinerja karyawan dan mencapai tujuan organisasi secara lebih optimal.</w:t>
      </w:r>
    </w:p>
    <w:p w14:paraId="749CF326"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Selain itu, fenomena yang terjadi terjadi di lingkungan kerja. Lingkungan kerja Perumdam Tirta Kerta Raharja Kabupaten Tangerang dengan kondisi lingkungan yang tidak mendukung sehingga sebagian pegawai merasakan kurangnya pecahayaan.</w:t>
      </w:r>
      <w:r w:rsidRPr="00550195">
        <w:rPr>
          <w:rFonts w:ascii="Times New Roman" w:hAnsi="Times New Roman" w:cs="Times New Roman"/>
          <w:sz w:val="24"/>
          <w:szCs w:val="24"/>
          <w:lang w:val="id-ID"/>
        </w:rPr>
        <w:t xml:space="preserve"> </w:t>
      </w:r>
      <w:r>
        <w:rPr>
          <w:rFonts w:ascii="Times New Roman" w:hAnsi="Times New Roman" w:cs="Times New Roman"/>
          <w:sz w:val="24"/>
          <w:szCs w:val="24"/>
          <w:lang w:val="id-ID"/>
        </w:rPr>
        <w:t>Hal ini juga dapat mempengaruhi kenyamanan atau aktivitas karyawan dalam bekerj</w:t>
      </w:r>
      <w:r>
        <w:rPr>
          <w:rFonts w:ascii="Times New Roman" w:hAnsi="Times New Roman" w:cs="Times New Roman"/>
          <w:sz w:val="24"/>
          <w:szCs w:val="24"/>
        </w:rPr>
        <w:t>a.</w:t>
      </w:r>
      <w:r>
        <w:rPr>
          <w:rFonts w:ascii="Times New Roman" w:hAnsi="Times New Roman" w:cs="Times New Roman"/>
          <w:sz w:val="24"/>
          <w:szCs w:val="24"/>
          <w:lang w:val="id-ID"/>
        </w:rPr>
        <w:t xml:space="preserve"> Lingkungan kerja juga berpengaruh pada fisik serta  psikologis pegawai seperti dapat mendukung pelaksanaan kerja sehingga pegawai memiliki semangat bekerja  dan  meningkatkan  kinerja  pegawai.</w:t>
      </w:r>
    </w:p>
    <w:p w14:paraId="4428F2DD" w14:textId="77777777" w:rsidR="0044383D" w:rsidRDefault="00000000">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Dampak dari kondisi lingkungan kerja ini cukup signifikan bagi perusahaan. Pencahayaan </w:t>
      </w:r>
      <w:r w:rsidRPr="00550195">
        <w:rPr>
          <w:rFonts w:ascii="Times New Roman" w:hAnsi="Times New Roman" w:cs="Times New Roman"/>
          <w:sz w:val="24"/>
          <w:szCs w:val="24"/>
          <w:lang w:val="id-ID"/>
        </w:rPr>
        <w:t>yang</w:t>
      </w:r>
      <w:r>
        <w:rPr>
          <w:rFonts w:ascii="Times New Roman" w:hAnsi="Times New Roman" w:cs="Times New Roman"/>
          <w:sz w:val="24"/>
          <w:szCs w:val="24"/>
          <w:lang w:val="id-ID"/>
        </w:rPr>
        <w:t xml:space="preserve"> kurang baik dapat menurunkan kenyamanan pegawai, berpotensi mengurangi produktivitas.Namun, tersedianya fasilitas kantor yang memadai dan hubungan antar pegawai yang baik mendukung kelancaran kerja sama dan efektivitas kerja.</w:t>
      </w:r>
    </w:p>
    <w:p w14:paraId="71F9E99D" w14:textId="77777777" w:rsidR="0044383D" w:rsidRDefault="0044383D">
      <w:pPr>
        <w:pStyle w:val="NoSpacing"/>
        <w:spacing w:line="276" w:lineRule="auto"/>
        <w:jc w:val="both"/>
        <w:rPr>
          <w:b/>
          <w:lang w:val="id-ID"/>
        </w:rPr>
      </w:pPr>
    </w:p>
    <w:p w14:paraId="1B842A5E" w14:textId="77777777" w:rsidR="0044383D" w:rsidRDefault="00000000">
      <w:pPr>
        <w:pStyle w:val="NoSpacing"/>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METODE PENELITIAN</w:t>
      </w:r>
    </w:p>
    <w:p w14:paraId="385A1537" w14:textId="77777777" w:rsidR="0044383D"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Teknik Analisis Data</w:t>
      </w:r>
    </w:p>
    <w:p w14:paraId="72ECBA3E" w14:textId="77777777" w:rsidR="0044383D" w:rsidRDefault="00000000">
      <w:pPr>
        <w:pStyle w:val="NoSpacing"/>
        <w:numPr>
          <w:ilvl w:val="0"/>
          <w:numId w:val="2"/>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Validitas</w:t>
      </w:r>
    </w:p>
    <w:p w14:paraId="7EB1BF80" w14:textId="77777777" w:rsidR="0044383D"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validitas dalam penelitian ini digunakan untuk menguji kevalidan kuesioner, besarnya pengaruh gaya kepemimpinan (X1) dan pelatihan kerja (X2) terhadap kinerja pegawai (Y). Valid adalah menunjukkan derajat ketepatan antara data yang sesungguhnya terjadi pada objek dengan data yang dapat dikumpulkan oleh peneliti</w:t>
      </w:r>
    </w:p>
    <w:p w14:paraId="040C8FC2" w14:textId="77777777" w:rsidR="0044383D" w:rsidRDefault="0044383D">
      <w:pPr>
        <w:pStyle w:val="NoSpacing"/>
        <w:spacing w:line="276" w:lineRule="auto"/>
        <w:ind w:left="1080" w:firstLine="480"/>
        <w:jc w:val="both"/>
        <w:rPr>
          <w:rFonts w:ascii="Times New Roman" w:hAnsi="Times New Roman" w:cs="Times New Roman"/>
          <w:bCs/>
          <w:sz w:val="24"/>
          <w:szCs w:val="24"/>
          <w:lang w:val="sv-SE"/>
        </w:rPr>
      </w:pPr>
    </w:p>
    <w:p w14:paraId="70F3BB7F" w14:textId="77777777" w:rsidR="0044383D" w:rsidRDefault="00000000">
      <w:pPr>
        <w:pStyle w:val="NoSpacing"/>
        <w:numPr>
          <w:ilvl w:val="0"/>
          <w:numId w:val="2"/>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Reliabilitas</w:t>
      </w:r>
    </w:p>
    <w:p w14:paraId="516CF5EA" w14:textId="77777777" w:rsidR="0044383D" w:rsidRDefault="00000000">
      <w:pPr>
        <w:pStyle w:val="NoSpacing"/>
        <w:spacing w:line="276" w:lineRule="auto"/>
        <w:ind w:left="1080" w:firstLine="480"/>
        <w:jc w:val="both"/>
        <w:rPr>
          <w:rFonts w:ascii="Times New Roman" w:hAnsi="Times New Roman" w:cs="Times New Roman"/>
          <w:b/>
          <w:sz w:val="24"/>
          <w:szCs w:val="24"/>
          <w:lang w:val="sv-SE"/>
        </w:rPr>
      </w:pPr>
      <w:r>
        <w:rPr>
          <w:rFonts w:ascii="Times New Roman" w:hAnsi="Times New Roman" w:cs="Times New Roman"/>
          <w:bCs/>
          <w:sz w:val="24"/>
          <w:szCs w:val="24"/>
          <w:lang w:val="sv-SE"/>
        </w:rPr>
        <w:t>Menurut Sugiyono (2020:203) menyatakan bahwa instrumen yang reliabel adalah instrumen yang bila digunakan beberapa kali untuk mengukur obyek yang sama akan menghasilkan data yang sama. Tingkat reabilitas suatu konstruk/variabel dapat dilihat dari hasil statistic Croneh Alpha (α) suatu variabel dikatakan reliabel jika memberikan nilai Croneh Alpha &gt; 0,60. Semakin nilai alpha nya mendekati, maka nilai reabilitasnya sama dengan terpercaya.</w:t>
      </w:r>
    </w:p>
    <w:p w14:paraId="5C22F8BC" w14:textId="77777777" w:rsidR="0044383D" w:rsidRDefault="0044383D">
      <w:pPr>
        <w:pStyle w:val="NoSpacing"/>
        <w:spacing w:line="276" w:lineRule="auto"/>
        <w:ind w:left="1080"/>
        <w:rPr>
          <w:rFonts w:ascii="Times New Roman" w:hAnsi="Times New Roman" w:cs="Times New Roman"/>
          <w:b/>
          <w:sz w:val="24"/>
          <w:szCs w:val="24"/>
          <w:lang w:val="sv-SE"/>
        </w:rPr>
      </w:pPr>
    </w:p>
    <w:p w14:paraId="30610C2B" w14:textId="77777777" w:rsidR="00D6069C" w:rsidRDefault="00D6069C">
      <w:pPr>
        <w:pStyle w:val="NoSpacing"/>
        <w:spacing w:line="276" w:lineRule="auto"/>
        <w:ind w:left="1080"/>
        <w:rPr>
          <w:rFonts w:ascii="Times New Roman" w:hAnsi="Times New Roman" w:cs="Times New Roman"/>
          <w:b/>
          <w:sz w:val="24"/>
          <w:szCs w:val="24"/>
          <w:lang w:val="sv-SE"/>
        </w:rPr>
      </w:pPr>
    </w:p>
    <w:p w14:paraId="647F2978" w14:textId="77777777" w:rsidR="00D6069C" w:rsidRDefault="00D6069C">
      <w:pPr>
        <w:pStyle w:val="NoSpacing"/>
        <w:spacing w:line="276" w:lineRule="auto"/>
        <w:ind w:left="1080"/>
        <w:rPr>
          <w:rFonts w:ascii="Times New Roman" w:hAnsi="Times New Roman" w:cs="Times New Roman"/>
          <w:b/>
          <w:sz w:val="24"/>
          <w:szCs w:val="24"/>
          <w:lang w:val="sv-SE"/>
        </w:rPr>
      </w:pPr>
    </w:p>
    <w:p w14:paraId="6A97B426" w14:textId="77777777" w:rsidR="00D6069C" w:rsidRDefault="00D6069C">
      <w:pPr>
        <w:pStyle w:val="NoSpacing"/>
        <w:spacing w:line="276" w:lineRule="auto"/>
        <w:ind w:left="1080"/>
        <w:rPr>
          <w:rFonts w:ascii="Times New Roman" w:hAnsi="Times New Roman" w:cs="Times New Roman"/>
          <w:b/>
          <w:sz w:val="24"/>
          <w:szCs w:val="24"/>
          <w:lang w:val="sv-SE"/>
        </w:rPr>
      </w:pPr>
    </w:p>
    <w:p w14:paraId="44AD1F43" w14:textId="77777777" w:rsidR="0044383D"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Uji Asumsi Klasik</w:t>
      </w:r>
    </w:p>
    <w:p w14:paraId="40951472" w14:textId="77777777" w:rsidR="0044383D"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Normalitas</w:t>
      </w:r>
    </w:p>
    <w:p w14:paraId="323E41B7" w14:textId="77777777" w:rsidR="0044383D" w:rsidRDefault="00000000">
      <w:pPr>
        <w:pStyle w:val="NoSpacing"/>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normalitas untuk melihat apakah dalam model regresi, variabel dependen dan independennya memiliki distribusi normal atau tidak. Jika data menyebar sekitar garis diagonal dan mengikuti arah garis diagonal maka model regresi memenuhi asumsi normalitas</w:t>
      </w:r>
    </w:p>
    <w:p w14:paraId="196BDD54" w14:textId="77777777" w:rsidR="0044383D" w:rsidRDefault="0044383D">
      <w:pPr>
        <w:pStyle w:val="NoSpacing"/>
        <w:ind w:left="1080" w:firstLine="480"/>
        <w:jc w:val="both"/>
        <w:rPr>
          <w:rFonts w:ascii="Times New Roman" w:hAnsi="Times New Roman" w:cs="Times New Roman"/>
          <w:bCs/>
          <w:sz w:val="24"/>
          <w:szCs w:val="24"/>
          <w:lang w:val="sv-SE"/>
        </w:rPr>
      </w:pPr>
    </w:p>
    <w:p w14:paraId="5A169CCE" w14:textId="77777777" w:rsidR="0044383D"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Multikolinearitas</w:t>
      </w:r>
    </w:p>
    <w:p w14:paraId="308A7B01" w14:textId="77777777" w:rsidR="0044383D"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multikolonieritas menurut Ghozali (2021:157) bertujuan untuk menguji apakah model regresi ditemukan adanya korelasi antar variabel bebas (independen). Regresi yang baik seharusnya tidak terjadi korelasi antar variabel independen</w:t>
      </w:r>
    </w:p>
    <w:p w14:paraId="4B9DABFB" w14:textId="77777777" w:rsidR="0044383D" w:rsidRDefault="0044383D">
      <w:pPr>
        <w:pStyle w:val="NoSpacing"/>
        <w:spacing w:line="276" w:lineRule="auto"/>
        <w:ind w:left="1080" w:firstLine="480"/>
        <w:jc w:val="both"/>
        <w:rPr>
          <w:rFonts w:ascii="Times New Roman" w:hAnsi="Times New Roman" w:cs="Times New Roman"/>
          <w:bCs/>
          <w:sz w:val="24"/>
          <w:szCs w:val="24"/>
          <w:lang w:val="sv-SE"/>
        </w:rPr>
      </w:pPr>
    </w:p>
    <w:p w14:paraId="7ADB951F" w14:textId="77777777" w:rsidR="0044383D"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Autokorelasi </w:t>
      </w:r>
    </w:p>
    <w:p w14:paraId="54F4B767" w14:textId="77777777" w:rsidR="0044383D"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Menurut Ghozali (2021 : 162) uji autokorelasi dilakukan untuk menguji apakah terdapat korelasi antara kesalahan pengganggu pada periode t dengan kesalahan pengganggu pada periode t-1 (sebelumnya) dalam suatu model regresi linear</w:t>
      </w:r>
    </w:p>
    <w:p w14:paraId="4B2CCF0C" w14:textId="77777777" w:rsidR="0044383D" w:rsidRDefault="0044383D">
      <w:pPr>
        <w:pStyle w:val="NoSpacing"/>
        <w:spacing w:line="276" w:lineRule="auto"/>
        <w:ind w:left="1080" w:firstLine="480"/>
        <w:jc w:val="both"/>
        <w:rPr>
          <w:rFonts w:ascii="Times New Roman" w:hAnsi="Times New Roman" w:cs="Times New Roman"/>
          <w:bCs/>
          <w:sz w:val="24"/>
          <w:szCs w:val="24"/>
          <w:lang w:val="sv-SE"/>
        </w:rPr>
      </w:pPr>
    </w:p>
    <w:p w14:paraId="110FD707" w14:textId="77777777" w:rsidR="0044383D"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Heteroskedastisitas</w:t>
      </w:r>
    </w:p>
    <w:p w14:paraId="27B8EEF4" w14:textId="77777777" w:rsidR="0044383D"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heteroskedastisitas menurut Ghozali (2021:178) bertujuan untuk menguji apakah dalam model regresi terdapat perbedaan varian dari residual satu pengamatan ke pengamatan yang lain.</w:t>
      </w:r>
    </w:p>
    <w:p w14:paraId="7CB3BE16" w14:textId="77777777" w:rsidR="0044383D" w:rsidRDefault="0044383D">
      <w:pPr>
        <w:pStyle w:val="NoSpacing"/>
        <w:spacing w:line="276" w:lineRule="auto"/>
        <w:ind w:left="720"/>
        <w:rPr>
          <w:rFonts w:ascii="Times New Roman" w:hAnsi="Times New Roman" w:cs="Times New Roman"/>
          <w:bCs/>
          <w:sz w:val="24"/>
          <w:szCs w:val="24"/>
          <w:lang w:val="sv-SE"/>
        </w:rPr>
      </w:pPr>
    </w:p>
    <w:p w14:paraId="16903BB8" w14:textId="77777777" w:rsidR="0044383D"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Analisis Regresi </w:t>
      </w:r>
    </w:p>
    <w:p w14:paraId="364FC0B6" w14:textId="77777777" w:rsidR="0044383D" w:rsidRDefault="00000000">
      <w:pPr>
        <w:pStyle w:val="NoSpacing"/>
        <w:spacing w:line="276" w:lineRule="auto"/>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Menurut Sugiyono (2020:299), analisis regresi sederhana didasarkan pada hubungan fungsional atau kausal satu variabel independen dengan variabel dependen. Menurut Sugiyono (2020:213) menyatakan bahwa Analisis regresi linier berganda merupakan suatu alat analisis yang digunakan untuk memprediksikan berubah nya nilai variabel dependen bila nilai variabel independen dinaikkan atau diturunkan nilainya</w:t>
      </w:r>
    </w:p>
    <w:p w14:paraId="2CA0C8CE" w14:textId="77777777" w:rsidR="0044383D" w:rsidRDefault="0044383D">
      <w:pPr>
        <w:pStyle w:val="NoSpacing"/>
        <w:spacing w:line="276" w:lineRule="auto"/>
        <w:ind w:left="720" w:firstLine="556"/>
        <w:jc w:val="both"/>
        <w:rPr>
          <w:rFonts w:ascii="Times New Roman" w:hAnsi="Times New Roman" w:cs="Times New Roman"/>
          <w:bCs/>
          <w:sz w:val="24"/>
          <w:szCs w:val="24"/>
          <w:lang w:val="sv-SE"/>
        </w:rPr>
      </w:pPr>
    </w:p>
    <w:p w14:paraId="2F4453A4" w14:textId="77777777" w:rsidR="0044383D"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Koefisien Korelasi </w:t>
      </w:r>
    </w:p>
    <w:p w14:paraId="6B497505" w14:textId="77777777" w:rsidR="0044383D" w:rsidRDefault="00000000">
      <w:pPr>
        <w:pStyle w:val="NoSpacing"/>
        <w:spacing w:line="276" w:lineRule="auto"/>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Analisis korelasi digunakan untuk mengetahui kuat atau lemahnya, hubungan antara seluruh variabel independen terhadap variabel dependen secara bersamaan.</w:t>
      </w:r>
    </w:p>
    <w:p w14:paraId="7C1B34BA" w14:textId="77777777" w:rsidR="0044383D" w:rsidRDefault="0044383D">
      <w:pPr>
        <w:pStyle w:val="NoSpacing"/>
        <w:spacing w:line="276" w:lineRule="auto"/>
        <w:ind w:left="720" w:firstLine="556"/>
        <w:jc w:val="both"/>
        <w:rPr>
          <w:rFonts w:ascii="Times New Roman" w:hAnsi="Times New Roman" w:cs="Times New Roman"/>
          <w:bCs/>
          <w:sz w:val="24"/>
          <w:szCs w:val="24"/>
          <w:lang w:val="sv-SE"/>
        </w:rPr>
      </w:pPr>
    </w:p>
    <w:p w14:paraId="3AC2C3C6" w14:textId="77777777" w:rsidR="0044383D"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Koefisien Determinasi </w:t>
      </w:r>
    </w:p>
    <w:p w14:paraId="5CDD54AD" w14:textId="77777777" w:rsidR="0044383D" w:rsidRDefault="00000000">
      <w:pPr>
        <w:pStyle w:val="NoSpacing"/>
        <w:spacing w:line="276" w:lineRule="auto"/>
        <w:ind w:left="709"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Koefisien determinasi (R2) merupakan uji yang mengukur seberapa jauh kemampuan model dalam menerangkan variasi dari variabel dependen</w:t>
      </w:r>
    </w:p>
    <w:p w14:paraId="3766285C" w14:textId="77777777" w:rsidR="0044383D" w:rsidRDefault="0044383D">
      <w:pPr>
        <w:pStyle w:val="NoSpacing"/>
        <w:spacing w:line="276" w:lineRule="auto"/>
        <w:ind w:left="709" w:firstLine="567"/>
        <w:jc w:val="both"/>
        <w:rPr>
          <w:rFonts w:ascii="Times New Roman" w:hAnsi="Times New Roman" w:cs="Times New Roman"/>
          <w:bCs/>
          <w:sz w:val="24"/>
          <w:szCs w:val="24"/>
          <w:lang w:val="sv-SE"/>
        </w:rPr>
      </w:pPr>
    </w:p>
    <w:p w14:paraId="65271D8C" w14:textId="77777777" w:rsidR="0044383D"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Hipotesis</w:t>
      </w:r>
    </w:p>
    <w:p w14:paraId="28A572AE" w14:textId="77777777" w:rsidR="0044383D" w:rsidRDefault="00000000">
      <w:pPr>
        <w:pStyle w:val="NoSpacing"/>
        <w:spacing w:line="276" w:lineRule="auto"/>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Uji Hipotesis merupakan kesimpulan sementara terhadap masalah yang masih bersifat dugaan sementara karena masih harus dibuktikan kebenarannya. Pengujian hipotesis dilakukan untuk mengetahui apakah ada atau tidaknya pengaruh gaya kepemimpinan (X1) dan pelatihan kerja (X2) terhadap kinerja pegawai (Y), secara simultan dan parsial</w:t>
      </w:r>
    </w:p>
    <w:p w14:paraId="6E2D497C" w14:textId="77777777" w:rsidR="0044383D" w:rsidRDefault="0044383D">
      <w:pPr>
        <w:pStyle w:val="NoSpacing"/>
        <w:spacing w:line="276" w:lineRule="auto"/>
        <w:rPr>
          <w:b/>
          <w:sz w:val="24"/>
          <w:szCs w:val="24"/>
          <w:lang w:val="sv-SE"/>
        </w:rPr>
      </w:pPr>
    </w:p>
    <w:p w14:paraId="2F75D3C0" w14:textId="77777777" w:rsidR="00D6069C" w:rsidRDefault="00D6069C">
      <w:pPr>
        <w:pStyle w:val="NoSpacing"/>
        <w:spacing w:line="276" w:lineRule="auto"/>
        <w:rPr>
          <w:rFonts w:ascii="Times New Roman" w:hAnsi="Times New Roman" w:cs="Times New Roman"/>
          <w:b/>
          <w:sz w:val="24"/>
          <w:szCs w:val="24"/>
          <w:lang w:val="sv-SE"/>
        </w:rPr>
      </w:pPr>
    </w:p>
    <w:p w14:paraId="5A6916CD" w14:textId="58E6F5F0" w:rsidR="0044383D" w:rsidRDefault="00000000">
      <w:pPr>
        <w:pStyle w:val="NoSpacing"/>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HASIL DAN PEMBAHASAN</w:t>
      </w:r>
    </w:p>
    <w:p w14:paraId="0C9CA0F3" w14:textId="77777777" w:rsidR="0044383D" w:rsidRDefault="00000000">
      <w:pPr>
        <w:pStyle w:val="NoSpacing"/>
        <w:numPr>
          <w:ilvl w:val="0"/>
          <w:numId w:val="5"/>
        </w:numPr>
        <w:spacing w:line="276" w:lineRule="auto"/>
        <w:ind w:left="426"/>
        <w:rPr>
          <w:rFonts w:ascii="Times New Roman" w:hAnsi="Times New Roman" w:cs="Times New Roman"/>
          <w:b/>
          <w:sz w:val="24"/>
          <w:szCs w:val="24"/>
          <w:lang w:val="sv-SE"/>
        </w:rPr>
      </w:pPr>
      <w:r>
        <w:rPr>
          <w:rFonts w:ascii="Times New Roman" w:hAnsi="Times New Roman" w:cs="Times New Roman"/>
          <w:b/>
          <w:sz w:val="24"/>
          <w:szCs w:val="24"/>
          <w:lang w:val="sv-SE"/>
        </w:rPr>
        <w:t>Uji Validitas</w:t>
      </w:r>
    </w:p>
    <w:p w14:paraId="6FD74205" w14:textId="77777777" w:rsidR="0044383D" w:rsidRDefault="00000000">
      <w:pPr>
        <w:pStyle w:val="NoSpacing"/>
        <w:spacing w:line="276" w:lineRule="auto"/>
        <w:ind w:left="426"/>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367255BA" wp14:editId="5B4F94F0">
            <wp:extent cx="3812650" cy="5219700"/>
            <wp:effectExtent l="0" t="0" r="0"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812650" cy="5219700"/>
                    </a:xfrm>
                    <a:prstGeom prst="rect">
                      <a:avLst/>
                    </a:prstGeom>
                  </pic:spPr>
                </pic:pic>
              </a:graphicData>
            </a:graphic>
          </wp:inline>
        </w:drawing>
      </w:r>
    </w:p>
    <w:p w14:paraId="300CBF6A" w14:textId="77777777" w:rsidR="0044383D" w:rsidRDefault="00000000">
      <w:pPr>
        <w:pStyle w:val="NoSpacing"/>
        <w:ind w:left="426"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data pada tabel di atas, variabel beban kerja (X1) diperoleh nilai r hitung &gt; r tabel (0.278), dengan demikian maka semua item kuesioner dinyatakan valid. Untuk itu kuesioner yang digunakan layak untuk diolah sebagai data penelitian.</w:t>
      </w:r>
    </w:p>
    <w:p w14:paraId="74181A40" w14:textId="77777777" w:rsidR="0044383D" w:rsidRDefault="0044383D">
      <w:pPr>
        <w:pStyle w:val="NoSpacing"/>
        <w:spacing w:line="276" w:lineRule="auto"/>
        <w:ind w:left="426"/>
        <w:rPr>
          <w:rFonts w:ascii="Times New Roman" w:hAnsi="Times New Roman" w:cs="Times New Roman"/>
          <w:b/>
          <w:sz w:val="24"/>
          <w:szCs w:val="24"/>
          <w:lang w:val="sv-SE"/>
        </w:rPr>
      </w:pPr>
    </w:p>
    <w:p w14:paraId="5BB3F3CC" w14:textId="77777777" w:rsidR="0044383D" w:rsidRDefault="0044383D">
      <w:pPr>
        <w:pStyle w:val="NoSpacing"/>
        <w:spacing w:line="276" w:lineRule="auto"/>
        <w:ind w:left="426"/>
        <w:rPr>
          <w:rFonts w:ascii="Times New Roman" w:hAnsi="Times New Roman" w:cs="Times New Roman"/>
          <w:b/>
          <w:sz w:val="24"/>
          <w:szCs w:val="24"/>
          <w:lang w:val="sv-SE"/>
        </w:rPr>
      </w:pPr>
    </w:p>
    <w:p w14:paraId="219CBE57" w14:textId="77777777" w:rsidR="0044383D"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w:drawing>
          <wp:inline distT="0" distB="0" distL="0" distR="0" wp14:anchorId="1711A943" wp14:editId="1B971C4D">
            <wp:extent cx="4258299" cy="4335411"/>
            <wp:effectExtent l="0" t="0" r="9525" b="8255"/>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4258299" cy="4335411"/>
                    </a:xfrm>
                    <a:prstGeom prst="rect">
                      <a:avLst/>
                    </a:prstGeom>
                  </pic:spPr>
                </pic:pic>
              </a:graphicData>
            </a:graphic>
          </wp:inline>
        </w:drawing>
      </w:r>
    </w:p>
    <w:p w14:paraId="153ED24B" w14:textId="77777777" w:rsidR="0044383D"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drawing>
          <wp:inline distT="0" distB="0" distL="0" distR="0" wp14:anchorId="0F2568DA" wp14:editId="2934337C">
            <wp:extent cx="4286251" cy="1918203"/>
            <wp:effectExtent l="0" t="0" r="0" b="6350"/>
            <wp:docPr id="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srcRect/>
                    <a:stretch/>
                  </pic:blipFill>
                  <pic:spPr>
                    <a:xfrm>
                      <a:off x="0" y="0"/>
                      <a:ext cx="4286251" cy="1918203"/>
                    </a:xfrm>
                    <a:prstGeom prst="rect">
                      <a:avLst/>
                    </a:prstGeom>
                  </pic:spPr>
                </pic:pic>
              </a:graphicData>
            </a:graphic>
          </wp:inline>
        </w:drawing>
      </w:r>
    </w:p>
    <w:p w14:paraId="2616540D" w14:textId="77777777" w:rsidR="0044383D" w:rsidRDefault="00000000">
      <w:pPr>
        <w:pStyle w:val="NoSpacing"/>
        <w:spacing w:line="276" w:lineRule="auto"/>
        <w:ind w:left="426"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data pada tabel di atas, variabel lingkungan kerja (X2) diperoleh nilai r hitung &gt; r tabel (0.278), dengan demikian maka semua item kuesioner dinyatakan valid. Untuk itu kuesioner yang digunakan layak untuk diolah sebagai data penelitian.</w:t>
      </w:r>
    </w:p>
    <w:p w14:paraId="41A3312B" w14:textId="77777777" w:rsidR="0044383D" w:rsidRDefault="00000000">
      <w:pPr>
        <w:pStyle w:val="NoSpacing"/>
        <w:spacing w:line="276" w:lineRule="auto"/>
        <w:ind w:left="426"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data pada tabel dibawah, variabel kinerja pegawai (Y) diperoleh nilai r hitung &gt; r tabel (0.278), dengan demikian maka semua item kuesioner dinyatakan valid. Untuk itu kuesioner yang digunakan layak untuk diolah sebagai data penelitian.</w:t>
      </w:r>
    </w:p>
    <w:p w14:paraId="2CA20C2C" w14:textId="77777777" w:rsidR="0044383D"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w:drawing>
          <wp:inline distT="0" distB="0" distL="0" distR="0" wp14:anchorId="52A7F00A" wp14:editId="0FB0A13A">
            <wp:extent cx="4324350" cy="3469942"/>
            <wp:effectExtent l="0" t="0" r="0" b="0"/>
            <wp:docPr id="10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cstate="print"/>
                    <a:srcRect/>
                    <a:stretch/>
                  </pic:blipFill>
                  <pic:spPr>
                    <a:xfrm>
                      <a:off x="0" y="0"/>
                      <a:ext cx="4324350" cy="3469942"/>
                    </a:xfrm>
                    <a:prstGeom prst="rect">
                      <a:avLst/>
                    </a:prstGeom>
                  </pic:spPr>
                </pic:pic>
              </a:graphicData>
            </a:graphic>
          </wp:inline>
        </w:drawing>
      </w:r>
    </w:p>
    <w:p w14:paraId="5FB9CDBF" w14:textId="77777777" w:rsidR="0044383D"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drawing>
          <wp:inline distT="0" distB="0" distL="0" distR="0" wp14:anchorId="0625EFA3" wp14:editId="7866F137">
            <wp:extent cx="4324349" cy="1653172"/>
            <wp:effectExtent l="0" t="0" r="635" b="4445"/>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2" cstate="print"/>
                    <a:srcRect/>
                    <a:stretch/>
                  </pic:blipFill>
                  <pic:spPr>
                    <a:xfrm>
                      <a:off x="0" y="0"/>
                      <a:ext cx="4324349" cy="1653172"/>
                    </a:xfrm>
                    <a:prstGeom prst="rect">
                      <a:avLst/>
                    </a:prstGeom>
                  </pic:spPr>
                </pic:pic>
              </a:graphicData>
            </a:graphic>
          </wp:inline>
        </w:drawing>
      </w:r>
    </w:p>
    <w:p w14:paraId="76170973" w14:textId="77777777" w:rsidR="0044383D" w:rsidRDefault="0044383D">
      <w:pPr>
        <w:pStyle w:val="NoSpacing"/>
        <w:spacing w:line="276" w:lineRule="auto"/>
        <w:ind w:left="426"/>
        <w:jc w:val="center"/>
        <w:rPr>
          <w:rFonts w:ascii="Times New Roman" w:hAnsi="Times New Roman" w:cs="Times New Roman"/>
          <w:b/>
          <w:sz w:val="24"/>
          <w:szCs w:val="24"/>
          <w:lang w:val="sv-SE"/>
        </w:rPr>
      </w:pPr>
    </w:p>
    <w:p w14:paraId="6CD284A6" w14:textId="77777777" w:rsidR="0044383D" w:rsidRDefault="00000000">
      <w:pPr>
        <w:pStyle w:val="NoSpacing"/>
        <w:numPr>
          <w:ilvl w:val="0"/>
          <w:numId w:val="5"/>
        </w:numPr>
        <w:spacing w:line="276" w:lineRule="auto"/>
        <w:ind w:left="426"/>
        <w:rPr>
          <w:rFonts w:ascii="Times New Roman" w:hAnsi="Times New Roman" w:cs="Times New Roman"/>
          <w:b/>
          <w:sz w:val="24"/>
          <w:szCs w:val="24"/>
          <w:lang w:val="sv-SE"/>
        </w:rPr>
      </w:pPr>
      <w:r>
        <w:rPr>
          <w:rFonts w:ascii="Times New Roman" w:hAnsi="Times New Roman" w:cs="Times New Roman"/>
          <w:b/>
          <w:sz w:val="24"/>
          <w:szCs w:val="24"/>
          <w:lang w:val="sv-SE"/>
        </w:rPr>
        <w:t>Uji Reliabilitas</w:t>
      </w:r>
    </w:p>
    <w:p w14:paraId="6337C884" w14:textId="77777777" w:rsidR="0044383D"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drawing>
          <wp:inline distT="0" distB="0" distL="0" distR="0" wp14:anchorId="2040C33E" wp14:editId="6F8EE987">
            <wp:extent cx="4763165" cy="1419423"/>
            <wp:effectExtent l="0" t="0" r="0" b="9525"/>
            <wp:docPr id="10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3" cstate="print"/>
                    <a:srcRect/>
                    <a:stretch/>
                  </pic:blipFill>
                  <pic:spPr>
                    <a:xfrm>
                      <a:off x="0" y="0"/>
                      <a:ext cx="4763165" cy="1419423"/>
                    </a:xfrm>
                    <a:prstGeom prst="rect">
                      <a:avLst/>
                    </a:prstGeom>
                  </pic:spPr>
                </pic:pic>
              </a:graphicData>
            </a:graphic>
          </wp:inline>
        </w:drawing>
      </w:r>
    </w:p>
    <w:p w14:paraId="6E1465AA" w14:textId="77777777" w:rsidR="0044383D" w:rsidRDefault="00000000">
      <w:pPr>
        <w:pStyle w:val="NoSpacing"/>
        <w:ind w:left="786" w:firstLine="490"/>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menunjukkan bahwa variabel beban kerja (X1),  lingkungan kerja (X2) dan   kinerja (Y) dinyatakan reliabel, hal itu dibuktikan dengan masing-masing variabel memiliki nilai cronbatch alpha lebih besar dari 0,700.</w:t>
      </w:r>
    </w:p>
    <w:p w14:paraId="1F8D1250" w14:textId="77777777" w:rsidR="0044383D" w:rsidRDefault="0044383D">
      <w:pPr>
        <w:pStyle w:val="NoSpacing"/>
        <w:ind w:left="786" w:firstLine="490"/>
        <w:jc w:val="both"/>
        <w:rPr>
          <w:rFonts w:ascii="Times New Roman" w:hAnsi="Times New Roman" w:cs="Times New Roman"/>
          <w:bCs/>
          <w:sz w:val="24"/>
          <w:szCs w:val="24"/>
          <w:lang w:val="sv-SE"/>
        </w:rPr>
      </w:pPr>
    </w:p>
    <w:p w14:paraId="02043BBE" w14:textId="77777777" w:rsidR="0044383D" w:rsidRDefault="0044383D">
      <w:pPr>
        <w:pStyle w:val="NoSpacing"/>
        <w:ind w:left="786" w:firstLine="490"/>
        <w:jc w:val="both"/>
        <w:rPr>
          <w:rFonts w:ascii="Times New Roman" w:hAnsi="Times New Roman" w:cs="Times New Roman"/>
          <w:bCs/>
          <w:sz w:val="24"/>
          <w:szCs w:val="24"/>
          <w:lang w:val="sv-SE"/>
        </w:rPr>
      </w:pPr>
    </w:p>
    <w:p w14:paraId="77748FBB" w14:textId="77777777" w:rsidR="0044383D" w:rsidRDefault="0044383D">
      <w:pPr>
        <w:pStyle w:val="NoSpacing"/>
        <w:ind w:left="786" w:firstLine="490"/>
        <w:jc w:val="both"/>
        <w:rPr>
          <w:rFonts w:ascii="Times New Roman" w:hAnsi="Times New Roman" w:cs="Times New Roman"/>
          <w:bCs/>
          <w:sz w:val="24"/>
          <w:szCs w:val="24"/>
          <w:lang w:val="sv-SE"/>
        </w:rPr>
      </w:pPr>
    </w:p>
    <w:p w14:paraId="53F222DB" w14:textId="77777777" w:rsidR="00D6069C" w:rsidRDefault="00D6069C">
      <w:pPr>
        <w:pStyle w:val="NoSpacing"/>
        <w:ind w:left="786" w:firstLine="490"/>
        <w:jc w:val="both"/>
        <w:rPr>
          <w:rFonts w:ascii="Times New Roman" w:hAnsi="Times New Roman" w:cs="Times New Roman"/>
          <w:bCs/>
          <w:sz w:val="24"/>
          <w:szCs w:val="24"/>
          <w:lang w:val="sv-SE"/>
        </w:rPr>
      </w:pPr>
    </w:p>
    <w:p w14:paraId="4BD8F0E6" w14:textId="77777777" w:rsidR="00D6069C" w:rsidRDefault="00D6069C">
      <w:pPr>
        <w:pStyle w:val="NoSpacing"/>
        <w:ind w:left="786" w:firstLine="490"/>
        <w:jc w:val="both"/>
        <w:rPr>
          <w:rFonts w:ascii="Times New Roman" w:hAnsi="Times New Roman" w:cs="Times New Roman"/>
          <w:bCs/>
          <w:sz w:val="24"/>
          <w:szCs w:val="24"/>
          <w:lang w:val="sv-SE"/>
        </w:rPr>
      </w:pPr>
    </w:p>
    <w:p w14:paraId="497A7E7B" w14:textId="77777777" w:rsidR="00D6069C" w:rsidRDefault="00D6069C">
      <w:pPr>
        <w:pStyle w:val="NoSpacing"/>
        <w:ind w:left="786" w:firstLine="490"/>
        <w:jc w:val="both"/>
        <w:rPr>
          <w:rFonts w:ascii="Times New Roman" w:hAnsi="Times New Roman" w:cs="Times New Roman"/>
          <w:bCs/>
          <w:sz w:val="24"/>
          <w:szCs w:val="24"/>
          <w:lang w:val="sv-SE"/>
        </w:rPr>
      </w:pPr>
    </w:p>
    <w:p w14:paraId="3E21682D" w14:textId="77777777" w:rsidR="00D6069C" w:rsidRDefault="00D6069C">
      <w:pPr>
        <w:pStyle w:val="NoSpacing"/>
        <w:ind w:left="786" w:firstLine="490"/>
        <w:jc w:val="both"/>
        <w:rPr>
          <w:rFonts w:ascii="Times New Roman" w:hAnsi="Times New Roman" w:cs="Times New Roman"/>
          <w:bCs/>
          <w:sz w:val="24"/>
          <w:szCs w:val="24"/>
          <w:lang w:val="sv-SE"/>
        </w:rPr>
      </w:pPr>
    </w:p>
    <w:p w14:paraId="4DBB037A" w14:textId="77777777" w:rsidR="0044383D" w:rsidRDefault="00000000">
      <w:pPr>
        <w:pStyle w:val="NoSpacing"/>
        <w:numPr>
          <w:ilvl w:val="0"/>
          <w:numId w:val="5"/>
        </w:numPr>
        <w:ind w:left="426"/>
        <w:jc w:val="both"/>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Uji Normalitas</w:t>
      </w:r>
    </w:p>
    <w:p w14:paraId="1A814A8C" w14:textId="77777777" w:rsidR="0044383D"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58A1CF3C" wp14:editId="52981FEA">
            <wp:extent cx="3886200" cy="2437636"/>
            <wp:effectExtent l="0" t="0" r="0" b="1270"/>
            <wp:docPr id="10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4" cstate="print"/>
                    <a:srcRect/>
                    <a:stretch/>
                  </pic:blipFill>
                  <pic:spPr>
                    <a:xfrm>
                      <a:off x="0" y="0"/>
                      <a:ext cx="3886200" cy="2437636"/>
                    </a:xfrm>
                    <a:prstGeom prst="rect">
                      <a:avLst/>
                    </a:prstGeom>
                  </pic:spPr>
                </pic:pic>
              </a:graphicData>
            </a:graphic>
          </wp:inline>
        </w:drawing>
      </w:r>
    </w:p>
    <w:p w14:paraId="6D158D8F"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diperoleh nilai signifikansi 0,200&gt; 0,050. Dengan demikian maka asumsi distribusi persamaan pada uji ini adalah normal.</w:t>
      </w:r>
    </w:p>
    <w:p w14:paraId="6EE4A9B2" w14:textId="77777777" w:rsidR="0044383D" w:rsidRDefault="0044383D">
      <w:pPr>
        <w:pStyle w:val="NoSpacing"/>
        <w:ind w:left="720"/>
        <w:jc w:val="both"/>
        <w:rPr>
          <w:rFonts w:ascii="Times New Roman" w:hAnsi="Times New Roman" w:cs="Times New Roman"/>
          <w:bCs/>
          <w:sz w:val="24"/>
          <w:szCs w:val="24"/>
          <w:lang w:val="sv-SE"/>
        </w:rPr>
      </w:pPr>
    </w:p>
    <w:p w14:paraId="554F1084" w14:textId="77777777" w:rsidR="0044383D"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Uji Multikolinearitas</w:t>
      </w:r>
    </w:p>
    <w:p w14:paraId="553985B9" w14:textId="77777777" w:rsidR="0044383D"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310D3C29" wp14:editId="63C9B6CD">
            <wp:extent cx="4133851" cy="1910465"/>
            <wp:effectExtent l="0" t="0" r="0" b="0"/>
            <wp:docPr id="10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5" cstate="print"/>
                    <a:srcRect/>
                    <a:stretch/>
                  </pic:blipFill>
                  <pic:spPr>
                    <a:xfrm>
                      <a:off x="0" y="0"/>
                      <a:ext cx="4133851" cy="1910465"/>
                    </a:xfrm>
                    <a:prstGeom prst="rect">
                      <a:avLst/>
                    </a:prstGeom>
                  </pic:spPr>
                </pic:pic>
              </a:graphicData>
            </a:graphic>
          </wp:inline>
        </w:drawing>
      </w:r>
    </w:p>
    <w:p w14:paraId="1ACBE805"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multikolinieritas pada tabel di atas diperoleh nilai tolerance variabel beban kerja sebesar 0,761 dan lingkungan  kerja sebesar 0,761  nilai tersebut  kurang  dari 1,  dan  nilai  Variance Inflation  Factor  (VIF) variabel beban kerja sebesar 1,313 dan variabel lingkungan kerja sebesar 1,131 nilai tersebut kurang dari 10. Dengan demikian model regresi ini dinyatakan tidak ada gangguan multikolinearitas.</w:t>
      </w:r>
    </w:p>
    <w:p w14:paraId="1B90CB2E" w14:textId="77777777" w:rsidR="0044383D" w:rsidRDefault="0044383D">
      <w:pPr>
        <w:pStyle w:val="NoSpacing"/>
        <w:ind w:left="720"/>
        <w:jc w:val="both"/>
        <w:rPr>
          <w:rFonts w:ascii="Times New Roman" w:hAnsi="Times New Roman" w:cs="Times New Roman"/>
          <w:b/>
          <w:sz w:val="24"/>
          <w:szCs w:val="24"/>
          <w:lang w:val="sv-SE"/>
        </w:rPr>
      </w:pPr>
    </w:p>
    <w:p w14:paraId="1CCF6281" w14:textId="77777777" w:rsidR="0044383D"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Uji Heteroskedastisitas </w:t>
      </w:r>
    </w:p>
    <w:p w14:paraId="5B02AA94" w14:textId="77777777" w:rsidR="0044383D" w:rsidRDefault="00000000">
      <w:pPr>
        <w:pStyle w:val="NoSpacing"/>
        <w:ind w:left="720" w:firstLine="698"/>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bawah, glejser test model pada variabel beban Kerja (X1) diperoleh nilai signifikansi sebesar 0,152 dan lingkungan kerja (X2) diperoleh nilai signifikansi sebesar 0,875 dimana keduanya nilai signifikansi (Sig.) &gt; 0,05. Dengan demikian regression model pada data ini tidak ada gangguan heteroskesdastisitas, sehingga model regresi ini layak dipakai sebagai data penelitian..</w:t>
      </w:r>
    </w:p>
    <w:p w14:paraId="1056E70E" w14:textId="77777777" w:rsidR="0044383D"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lastRenderedPageBreak/>
        <w:drawing>
          <wp:inline distT="0" distB="0" distL="0" distR="0" wp14:anchorId="4C76C25E" wp14:editId="030B7F92">
            <wp:extent cx="3914140" cy="1807735"/>
            <wp:effectExtent l="0" t="0" r="0" b="2540"/>
            <wp:docPr id="10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6" cstate="print"/>
                    <a:srcRect/>
                    <a:stretch/>
                  </pic:blipFill>
                  <pic:spPr>
                    <a:xfrm>
                      <a:off x="0" y="0"/>
                      <a:ext cx="3914140" cy="1807735"/>
                    </a:xfrm>
                    <a:prstGeom prst="rect">
                      <a:avLst/>
                    </a:prstGeom>
                  </pic:spPr>
                </pic:pic>
              </a:graphicData>
            </a:graphic>
          </wp:inline>
        </w:drawing>
      </w:r>
    </w:p>
    <w:p w14:paraId="70EABE27" w14:textId="77777777" w:rsidR="0044383D" w:rsidRDefault="0044383D">
      <w:pPr>
        <w:pStyle w:val="NoSpacing"/>
        <w:ind w:left="720"/>
        <w:jc w:val="center"/>
        <w:rPr>
          <w:rFonts w:ascii="Times New Roman" w:hAnsi="Times New Roman" w:cs="Times New Roman"/>
          <w:bCs/>
          <w:sz w:val="24"/>
          <w:szCs w:val="24"/>
          <w:lang w:val="sv-SE"/>
        </w:rPr>
      </w:pPr>
    </w:p>
    <w:p w14:paraId="788DD59A" w14:textId="77777777" w:rsidR="0044383D"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Uji Autokorelasi</w:t>
      </w:r>
    </w:p>
    <w:p w14:paraId="74486376" w14:textId="77777777" w:rsidR="0044383D"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6B29BB55" wp14:editId="3B04AE08">
            <wp:extent cx="4206936" cy="1578634"/>
            <wp:effectExtent l="0" t="0" r="3175" b="2540"/>
            <wp:docPr id="10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7" cstate="print"/>
                    <a:srcRect/>
                    <a:stretch/>
                  </pic:blipFill>
                  <pic:spPr>
                    <a:xfrm>
                      <a:off x="0" y="0"/>
                      <a:ext cx="4206936" cy="1578634"/>
                    </a:xfrm>
                    <a:prstGeom prst="rect">
                      <a:avLst/>
                    </a:prstGeom>
                  </pic:spPr>
                </pic:pic>
              </a:graphicData>
            </a:graphic>
          </wp:inline>
        </w:drawing>
      </w:r>
    </w:p>
    <w:p w14:paraId="181CA313"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model regresi ini tanpa kesimpulan. Hal ini di buktikan dengan nilai Durbin-Watson sebesar 1,931 yang berada pada rentang interval.</w:t>
      </w:r>
    </w:p>
    <w:p w14:paraId="1DA8D776" w14:textId="77777777" w:rsidR="0044383D" w:rsidRDefault="0044383D">
      <w:pPr>
        <w:pStyle w:val="NoSpacing"/>
        <w:ind w:left="720"/>
        <w:jc w:val="both"/>
        <w:rPr>
          <w:rFonts w:ascii="Times New Roman" w:hAnsi="Times New Roman" w:cs="Times New Roman"/>
          <w:bCs/>
          <w:sz w:val="24"/>
          <w:szCs w:val="24"/>
          <w:lang w:val="sv-SE"/>
        </w:rPr>
      </w:pPr>
    </w:p>
    <w:p w14:paraId="715E8F40" w14:textId="77777777" w:rsidR="0044383D"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Uji Analisis Regresi </w:t>
      </w:r>
    </w:p>
    <w:p w14:paraId="53AA6BBB" w14:textId="77777777" w:rsidR="0044383D"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3D9546F1" wp14:editId="22CF63D2">
            <wp:extent cx="4171950" cy="1481166"/>
            <wp:effectExtent l="0" t="0" r="0" b="5080"/>
            <wp:docPr id="10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8" cstate="print"/>
                    <a:srcRect/>
                    <a:stretch/>
                  </pic:blipFill>
                  <pic:spPr>
                    <a:xfrm>
                      <a:off x="0" y="0"/>
                      <a:ext cx="4171950" cy="1481166"/>
                    </a:xfrm>
                    <a:prstGeom prst="rect">
                      <a:avLst/>
                    </a:prstGeom>
                  </pic:spPr>
                </pic:pic>
              </a:graphicData>
            </a:graphic>
          </wp:inline>
        </w:drawing>
      </w:r>
    </w:p>
    <w:p w14:paraId="4BF3CAE9"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model regresi ini tidak ada autokorelasi, hal ini dibuktikan dengan nilai Durbin-Watson sebesar 1,705 yang berada diantara interval 1.550 – 2.460.</w:t>
      </w:r>
    </w:p>
    <w:p w14:paraId="62BC2EA6" w14:textId="77777777" w:rsidR="0044383D" w:rsidRDefault="0044383D">
      <w:pPr>
        <w:pStyle w:val="NoSpacing"/>
        <w:ind w:left="720" w:firstLine="556"/>
        <w:jc w:val="both"/>
        <w:rPr>
          <w:rFonts w:ascii="Times New Roman" w:hAnsi="Times New Roman" w:cs="Times New Roman"/>
          <w:bCs/>
          <w:sz w:val="24"/>
          <w:szCs w:val="24"/>
          <w:lang w:val="sv-SE"/>
        </w:rPr>
      </w:pPr>
    </w:p>
    <w:p w14:paraId="6856869F" w14:textId="77777777" w:rsidR="0044383D"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Uji Koefisien Korelasi </w:t>
      </w:r>
    </w:p>
    <w:p w14:paraId="5A776650" w14:textId="77777777" w:rsidR="0044383D"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093521B8" wp14:editId="565B4CAF">
            <wp:extent cx="3492032" cy="1276350"/>
            <wp:effectExtent l="0" t="0" r="0" b="0"/>
            <wp:docPr id="103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19" cstate="print"/>
                    <a:srcRect/>
                    <a:stretch/>
                  </pic:blipFill>
                  <pic:spPr>
                    <a:xfrm>
                      <a:off x="0" y="0"/>
                      <a:ext cx="3492032" cy="1276350"/>
                    </a:xfrm>
                    <a:prstGeom prst="rect">
                      <a:avLst/>
                    </a:prstGeom>
                  </pic:spPr>
                </pic:pic>
              </a:graphicData>
            </a:graphic>
          </wp:inline>
        </w:drawing>
      </w:r>
    </w:p>
    <w:p w14:paraId="319D0220"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diperoleh nilai koefisien korelasi sebesar 0,695 dimana nilai tersebut berada pada interval 0,600 – 0,799 artinya kedua variabel memiliki tingkat hubungan yang kuat.</w:t>
      </w:r>
    </w:p>
    <w:p w14:paraId="6F675126" w14:textId="77777777" w:rsidR="0044383D" w:rsidRDefault="0044383D">
      <w:pPr>
        <w:pStyle w:val="NoSpacing"/>
        <w:ind w:left="720" w:firstLine="556"/>
        <w:jc w:val="both"/>
        <w:rPr>
          <w:rFonts w:ascii="Times New Roman" w:hAnsi="Times New Roman" w:cs="Times New Roman"/>
          <w:bCs/>
          <w:sz w:val="24"/>
          <w:szCs w:val="24"/>
          <w:lang w:val="sv-SE"/>
        </w:rPr>
      </w:pPr>
    </w:p>
    <w:p w14:paraId="69A1229A" w14:textId="77777777" w:rsidR="0044383D"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Analisis Koefisien Determinasi (R2)</w:t>
      </w:r>
    </w:p>
    <w:p w14:paraId="65B95B44" w14:textId="77777777" w:rsidR="0044383D"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0799C24D" wp14:editId="30BFA697">
            <wp:extent cx="4048125" cy="1330446"/>
            <wp:effectExtent l="0" t="0" r="0" b="3175"/>
            <wp:docPr id="104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
                    <pic:cNvPicPr/>
                  </pic:nvPicPr>
                  <pic:blipFill>
                    <a:blip r:embed="rId20" cstate="print"/>
                    <a:srcRect/>
                    <a:stretch/>
                  </pic:blipFill>
                  <pic:spPr>
                    <a:xfrm>
                      <a:off x="0" y="0"/>
                      <a:ext cx="4048125" cy="1330446"/>
                    </a:xfrm>
                    <a:prstGeom prst="rect">
                      <a:avLst/>
                    </a:prstGeom>
                  </pic:spPr>
                </pic:pic>
              </a:graphicData>
            </a:graphic>
          </wp:inline>
        </w:drawing>
      </w:r>
    </w:p>
    <w:p w14:paraId="12EF1A12"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table 4.20 diketahui koefisien determinasi (Adjusted R-Square) sebesar 0,461 menunjukkan bahwa 46.1% variasi dalam kinerja pegawai dapat dijelaskan oleh variasi dalam beban kerja dan lingkungan kerja secara bersama- sama. Sisanya, yaitu 53.9%, dijelaskan oleh variabel lain yang tidak termasuk dalam model ini</w:t>
      </w:r>
    </w:p>
    <w:p w14:paraId="79C7DA42" w14:textId="77777777" w:rsidR="0044383D" w:rsidRDefault="0044383D">
      <w:pPr>
        <w:pStyle w:val="NoSpacing"/>
        <w:ind w:left="720"/>
        <w:jc w:val="both"/>
        <w:rPr>
          <w:rFonts w:ascii="Times New Roman" w:hAnsi="Times New Roman" w:cs="Times New Roman"/>
          <w:bCs/>
          <w:sz w:val="24"/>
          <w:szCs w:val="24"/>
          <w:lang w:val="sv-SE"/>
        </w:rPr>
      </w:pPr>
    </w:p>
    <w:p w14:paraId="030D1F40" w14:textId="77777777" w:rsidR="0044383D"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Uji Hipotesis</w:t>
      </w:r>
    </w:p>
    <w:p w14:paraId="297484BC" w14:textId="77777777" w:rsidR="0044383D" w:rsidRDefault="00000000">
      <w:pPr>
        <w:pStyle w:val="NoSpacing"/>
        <w:ind w:left="720"/>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drawing>
          <wp:inline distT="0" distB="0" distL="0" distR="0" wp14:anchorId="4366C58C" wp14:editId="58B56BC4">
            <wp:extent cx="3752849" cy="1607281"/>
            <wp:effectExtent l="0" t="0" r="0" b="0"/>
            <wp:docPr id="10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21" cstate="print"/>
                    <a:srcRect/>
                    <a:stretch/>
                  </pic:blipFill>
                  <pic:spPr>
                    <a:xfrm>
                      <a:off x="0" y="0"/>
                      <a:ext cx="3752849" cy="1607281"/>
                    </a:xfrm>
                    <a:prstGeom prst="rect">
                      <a:avLst/>
                    </a:prstGeom>
                  </pic:spPr>
                </pic:pic>
              </a:graphicData>
            </a:graphic>
          </wp:inline>
        </w:drawing>
      </w:r>
    </w:p>
    <w:p w14:paraId="7614F9C3"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Pengaruh Beban Kerja terhadap Kinerja Pegawai memiliki thitung 1.813, nilai signifikansi (Sig.) untuk variabel Beban Kerja adalah 0.076, yang lebih besar dari tingkat signifikansi 0.05. Dan thitung lebih kecil dari ttabel (1.813 &lt; 2.010) Ini menunjukkan bahwa Beban Kerja berpengaruh positif namun tidak signifikan terhadap Kinerja Pegawai. Dengan kata lain, perubahan dalam Beban Kerja tidak secara signifikan mempengaruhi Kinerja Pegawai dalam penelitian ini.</w:t>
      </w:r>
    </w:p>
    <w:p w14:paraId="1DBE9A0A"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Pengaruh Lingkungan kerja terhadap Kinerja Pegawai memiliki thitung 4.673  nilai  signifikansi (Sig.)  untuk  variabel  Lingkungan  Kerja  adalah 0.000, yang lebih kecil dari tingkat signifikansi 0.05.Dan thitung lebih besar dari ttabel (4.673 &gt; 2010)Ini menunjukkan bahwa Lingkungan Kerja memiliki pengaruh positif dan signifikan terhadap Kinerja Pegawai. Artinya, perubahan dalam Lingkungan Kerja secara signifikan mempengaruhi Kinerja Pegawai dalam penelitian ini.</w:t>
      </w:r>
    </w:p>
    <w:p w14:paraId="34283033" w14:textId="77777777" w:rsidR="0044383D"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pada hasil pengujian pada tabel di bawah diperoleh nilai F hitung &gt; F tabel atau (21.930 &gt; 3,195), hal ini juga diperkuat dengan signifikansi &lt; 0,050 atau (0,000 &lt; 0,050). Dengan demikian maka H0 ditolak dan H3 diterima, hal ini menunjukkan bahwa terdapat  pengaruh yang signifikan secara simultan antara beban kerja dan lingkungan kerja terhadap kinerja</w:t>
      </w:r>
    </w:p>
    <w:p w14:paraId="04CDE1B5" w14:textId="77777777" w:rsidR="0044383D"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42F42B39" wp14:editId="2C2B0E90">
            <wp:extent cx="3730067" cy="1485900"/>
            <wp:effectExtent l="0" t="0" r="3810" b="0"/>
            <wp:docPr id="10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
                    <pic:cNvPicPr/>
                  </pic:nvPicPr>
                  <pic:blipFill>
                    <a:blip r:embed="rId22" cstate="print"/>
                    <a:srcRect/>
                    <a:stretch/>
                  </pic:blipFill>
                  <pic:spPr>
                    <a:xfrm>
                      <a:off x="0" y="0"/>
                      <a:ext cx="3730067" cy="1485900"/>
                    </a:xfrm>
                    <a:prstGeom prst="rect">
                      <a:avLst/>
                    </a:prstGeom>
                  </pic:spPr>
                </pic:pic>
              </a:graphicData>
            </a:graphic>
          </wp:inline>
        </w:drawing>
      </w:r>
    </w:p>
    <w:p w14:paraId="695893AD" w14:textId="77777777" w:rsidR="0044383D" w:rsidRDefault="0044383D">
      <w:pPr>
        <w:pStyle w:val="NoSpacing"/>
        <w:ind w:left="720" w:firstLine="556"/>
        <w:jc w:val="both"/>
        <w:rPr>
          <w:rFonts w:ascii="Times New Roman" w:hAnsi="Times New Roman" w:cs="Times New Roman"/>
          <w:bCs/>
          <w:sz w:val="24"/>
          <w:szCs w:val="24"/>
          <w:lang w:val="sv-SE"/>
        </w:rPr>
      </w:pPr>
    </w:p>
    <w:p w14:paraId="06263329" w14:textId="77777777" w:rsidR="0044383D" w:rsidRDefault="00000000">
      <w:pPr>
        <w:pStyle w:val="NoSpacing"/>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KESIMPULAN</w:t>
      </w:r>
    </w:p>
    <w:p w14:paraId="0285612C" w14:textId="77777777" w:rsidR="0044383D" w:rsidRDefault="00000000">
      <w:pPr>
        <w:pStyle w:val="NoSpacing"/>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Berdasarkan uraian pada bab-bab sebelumnya, dan dari hasil analisis serta pembahasan mengenai pengaruh beban kerja dan lingkungan kerja terhadap kinerja pegawai, maka diperoleh kesimpulan sebagai berikut:</w:t>
      </w:r>
    </w:p>
    <w:p w14:paraId="51ED8E14" w14:textId="77777777" w:rsidR="0044383D" w:rsidRDefault="00000000">
      <w:pPr>
        <w:pStyle w:val="NoSpacing"/>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1.   Beban  Kerja  berpengaruh  positif dan  tidak  signifikan  terhadap  kinerja pegawai Y = 12,704 + 0.233X1. Uji hipotesis diperoleh thitung&lt;ttabel dan thitung lebih kecil dari ttabel (1.813 &lt; 2.010) Ini menunjukkan bahwa Beban Kerja berpengaruh positif namun tidak signifikan terhadap Kinerja Pegawai. Dengan kata lain, perubahan dalam Beban Kerja tidak secara signifikan mempengaruhi Kinerja Pegawai Perumdam Tirta Kabupaten Tangerang.</w:t>
      </w:r>
    </w:p>
    <w:p w14:paraId="21707ED8" w14:textId="22A6692E" w:rsidR="0044383D" w:rsidRDefault="00000000">
      <w:pPr>
        <w:pStyle w:val="NoSpacing"/>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2. </w:t>
      </w:r>
      <w:r w:rsidR="00D6069C">
        <w:rPr>
          <w:rFonts w:ascii="Times New Roman" w:hAnsi="Times New Roman" w:cs="Times New Roman"/>
          <w:sz w:val="24"/>
          <w:szCs w:val="24"/>
          <w:lang w:val="sv-SE"/>
        </w:rPr>
        <w:t xml:space="preserve"> </w:t>
      </w:r>
      <w:r>
        <w:rPr>
          <w:rFonts w:ascii="Times New Roman" w:hAnsi="Times New Roman" w:cs="Times New Roman"/>
          <w:sz w:val="24"/>
          <w:szCs w:val="24"/>
          <w:lang w:val="sv-SE"/>
        </w:rPr>
        <w:t>Lingkungan kerja berpengaruh positif dan signifikan terhadap kinerja pegawai Y = 12,704 + 0,485X2. Uji hipotesis diperoleh thitung &lt;ttabel Dan thitung dan thitung lebih besar dari ttabel (4.673 &gt; 2010)Ini menunjukkan bahwa Lingkungan Kerja memiliki pengaruh positif dan signifikan terhadap Kinerja Pegawai. Artinya, perubahan dalam Lingkungan Kerja secara signifikan mempengaruhi Kinerja Pegawai Perumdam Tirta Kabupaten Tangerang.</w:t>
      </w:r>
    </w:p>
    <w:p w14:paraId="73BEEC52" w14:textId="77777777" w:rsidR="0044383D" w:rsidRDefault="00000000">
      <w:pPr>
        <w:pStyle w:val="NoSpacing"/>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3.   Beban Kerja dan Lingkungan kerja Terhadap Kinerja Pegawai Perumdam Tirta Kerta Raharja Y = 12,704 + 0.233X1 + 0,485X2Berdasarkan pada hasil pengujian pada tabel di atas diperoleh nilai F hitung &gt; F tabel atau (21.930 &gt; 3,195), hal ini juga diperkuat dengan signifikansi &lt; 0,050 atau (0,000 &lt; 0,050). Dengan demikian maka H0 ditolak dan H3 diterima, hal ini menunjukkan bahwa terdapat pengaruh yang signifikan secara simultan antara beban kerja dan lingkungan kerja terhadap kinerja.</w:t>
      </w:r>
    </w:p>
    <w:p w14:paraId="7E7D0D68" w14:textId="77777777" w:rsidR="0044383D" w:rsidRDefault="0044383D">
      <w:pPr>
        <w:pStyle w:val="NoSpacing"/>
        <w:ind w:left="426" w:hanging="426"/>
        <w:jc w:val="both"/>
        <w:rPr>
          <w:rFonts w:ascii="Times New Roman" w:hAnsi="Times New Roman" w:cs="Times New Roman"/>
          <w:sz w:val="24"/>
          <w:szCs w:val="24"/>
          <w:lang w:val="sv-SE"/>
        </w:rPr>
      </w:pPr>
    </w:p>
    <w:p w14:paraId="1E78464B" w14:textId="77777777" w:rsidR="0044383D" w:rsidRDefault="00000000">
      <w:pPr>
        <w:pStyle w:val="NoSpacing"/>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DAFTAR PUSTAKA</w:t>
      </w:r>
    </w:p>
    <w:p w14:paraId="072D7A4D" w14:textId="26E37F78" w:rsidR="0044383D" w:rsidRDefault="0044383D" w:rsidP="00D6069C">
      <w:pPr>
        <w:pStyle w:val="NoSpacing"/>
        <w:jc w:val="both"/>
        <w:rPr>
          <w:rFonts w:ascii="Times New Roman" w:hAnsi="Times New Roman" w:cs="Times New Roman"/>
          <w:bCs/>
          <w:sz w:val="24"/>
          <w:szCs w:val="24"/>
          <w:lang w:val="sv-SE"/>
        </w:rPr>
      </w:pPr>
    </w:p>
    <w:p w14:paraId="5638D5C1"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A.A.  Anwar  Prabu Mangkunegara, 2013,  Manajemen  Sumber  Daya  Manusia.Perusahaan. Bandung: PT. Remaja Rosda Karya.</w:t>
      </w:r>
    </w:p>
    <w:p w14:paraId="5D6D34BD"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Afandi  P.  (2018).  Manajemen  Sumber  Daya  Manusia,  Pekanbaru:  ZanafaPublishing ,</w:t>
      </w:r>
    </w:p>
    <w:p w14:paraId="418D1884"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Algifari. (2014). Analisis Regresi untuk Bisnis dan Ekonomi. Yogyakarta: BPFE</w:t>
      </w:r>
    </w:p>
    <w:p w14:paraId="5CF26255"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Anwar, Muhammad. (2020). Pengantar Dasar Ilmu Manajemen. Jakarta: Kencana.</w:t>
      </w:r>
    </w:p>
    <w:p w14:paraId="59B343AC"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Budiasa, I. K. (2021). Beban Kerja dan Kinerja Sumber Daya Manusia. Banyumas: CV. Pena Persada.</w:t>
      </w:r>
    </w:p>
    <w:p w14:paraId="4D3813CC"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Dessler, G. (2015). Manajemen Sumber Daya Manusia. Jakarta:Salemba Empat. Edison, E. Yohny A, Komariyah, I. (2016). Manajemen. Sumber Daya. Manusia.Bandung: Alfabeta.</w:t>
      </w:r>
    </w:p>
    <w:p w14:paraId="7B5C4BAD"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Fajri, Rochmawati dan Ahmad Ajib Ridwan. 2019.Hubungan Antara PengelolaanZakat f Dengan Peningkatan Kesejahteraan Mustahik Pada LAZNAS</w:t>
      </w:r>
    </w:p>
    <w:p w14:paraId="1ED0327F"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Ghozali, I. (2018). Aplikasi Analisis Multivariate dengan Program IBM SPSS 25Edisi 9. Semarang: Universitas Diponegoro.</w:t>
      </w:r>
    </w:p>
    <w:p w14:paraId="342DF559"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Hasibuan, H. M. (2019). Manajemen Sumberdaya Manusia. Jakarta: Bumi Aksara. Hasibuan,  Malayu.  (2017).  Manajemen Sumber  Daya Manusia.  Jakarta: BumiAksara.</w:t>
      </w:r>
    </w:p>
    <w:p w14:paraId="622A2E8C"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Koesomowidjojo, Suci (2017). Panduan Praktis Menyusun Analisis Beban Kerja.Jakarta: Raih Asa Sukses.</w:t>
      </w:r>
    </w:p>
    <w:p w14:paraId="07489B30"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Mangkunegara, &amp;amp; A. P. (2017). Manajemen Sumber Daya Manusia DanPerusahaan. PT. Remaja Rosdakaraya.</w:t>
      </w:r>
    </w:p>
    <w:p w14:paraId="07762A40" w14:textId="77777777" w:rsidR="00D6069C" w:rsidRDefault="00D6069C" w:rsidP="00D6069C">
      <w:pPr>
        <w:pStyle w:val="NoSpacing"/>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sv-SE"/>
        </w:rPr>
        <w:t xml:space="preserve">Munandar, A. S. (2018). Psikologi Industri dan Organisasi. </w:t>
      </w:r>
      <w:r>
        <w:rPr>
          <w:rFonts w:ascii="Times New Roman" w:hAnsi="Times New Roman" w:cs="Times New Roman"/>
          <w:bCs/>
          <w:sz w:val="24"/>
          <w:szCs w:val="24"/>
          <w:lang w:val="en-ID"/>
        </w:rPr>
        <w:t>Jakarta; UniversitasIndonesia (UI Press).</w:t>
      </w:r>
    </w:p>
    <w:p w14:paraId="5B3F9A5D"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Nabawi, Rizal. 2019. Pengaruh Lingkungan Kerja, Kepuasan Kerja dan Beban Kerja Terhadap Kinerja Pegawai. Jurnal Ilmiah Magister Manajemen. 2 (2):170-183.</w:t>
      </w:r>
    </w:p>
    <w:p w14:paraId="3211B5B5"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en-ID"/>
        </w:rPr>
        <w:t xml:space="preserve">Nitisemito, A. S. (2019). Manajemen Personalia. Jakarta: Ghalia Indonesia Robbin &amp; Judge. </w:t>
      </w:r>
      <w:r>
        <w:rPr>
          <w:rFonts w:ascii="Times New Roman" w:hAnsi="Times New Roman" w:cs="Times New Roman"/>
          <w:bCs/>
          <w:sz w:val="24"/>
          <w:szCs w:val="24"/>
          <w:lang w:val="sv-SE"/>
        </w:rPr>
        <w:t>(2015). Perilaku Organisasi, Edisi 16. Jakarta: Salemba Empat. Robbins,  Stephen P., Timothy A. Judge. (2016). Perilaku Organisasi Edisi 16.Jakarta: Salemba Empat.</w:t>
      </w:r>
    </w:p>
    <w:p w14:paraId="6C74A503"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Nova Ellyzar, Mukhlis Yunus, Amri. 2017. Pengaruh Mutasi Kerja, Beban Kerja,dan Konflik Interpersonal Terhadap Stress Kerja Serta Dampaknya Pada Kinerja Pegawai BPKP Perwakilan Provinsi Aceh. Jurnal Magister Manajemen. Fakultas Ekonomi dan Bisnis Unsyiah. Vol 1. No. 1:Hal 35-45.</w:t>
      </w:r>
    </w:p>
    <w:p w14:paraId="51EB5023"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Polakitang, Aron F., Rosalina Koleangan, and Imelda W. Ogi. &amp;quot;Pengaruhbeban kerja, lingkungan kerja, dan stress kerja terhadap Kinerja karyawan pada pt. Esta group jaya.&amp;quot; Jurnal EMBA: Jurnal Riset Ekonomi, Manajemen, Bisnis Dan Akuntansi 7.3 (2019).</w:t>
      </w:r>
    </w:p>
    <w:p w14:paraId="4B6E25DB"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Ramadhan, A., &amp;amp; Halim, A. (t.t.). Pengaruh Beban Kerja dan Lingkungan Kerja Terhadap Kinerja Pegawai pada Puskesmas Desa Tabulahan Kecamatan Tabulahan Kabupaten Mamasa. </w:t>
      </w:r>
    </w:p>
    <w:p w14:paraId="5BAF25EA"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Rolos, et al. 2018. Pengaruh Beban Kerja terhadap Kinerja Karyawan pada PT.Asuransi   Jiwa   Sraya   Cabang   Manado   Kota.   Jurnal   AdministrasiBisnis,2338–9605. Manado.</w:t>
      </w:r>
    </w:p>
    <w:p w14:paraId="694E564D"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Saprudin, U. (2020). Pengaruh Pelatihan Terhadap Kinerja Pegawai Perusahaan Daerah Air Minum Tirta Kerta Raharja Kabupaten Tangerang di Wilayah Pelayanan II.  Jurnal Disrupsi Bisnis :Jurnal Ilmiah Prodi Manajemen, Fakultas Ekonomi,Universitas Pamulang, 3(2), 120.</w:t>
      </w:r>
    </w:p>
    <w:p w14:paraId="7D51AF12"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Sedarmayanti (2020) Sumber Daya Manusia Untuk Meningkatkan Reformasi Birokrasi dan Manajemen Pegawai Negri Sipil Bandung PT Refka Aditama (Saprudin, 2020).Dasar dan Aplikasi. Jakarta: Elex Media Komputindo.</w:t>
      </w:r>
    </w:p>
    <w:p w14:paraId="41B64358" w14:textId="77777777" w:rsidR="00D6069C" w:rsidRDefault="00D6069C" w:rsidP="00D6069C">
      <w:pPr>
        <w:pStyle w:val="NoSpacing"/>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Siburian, M., S., Pio, R., J., Sambul, S., A., P. (2021). </w:t>
      </w:r>
      <w:r>
        <w:rPr>
          <w:rFonts w:ascii="Times New Roman" w:hAnsi="Times New Roman" w:cs="Times New Roman"/>
          <w:bCs/>
          <w:sz w:val="24"/>
          <w:szCs w:val="24"/>
          <w:lang w:val="sv-SE"/>
        </w:rPr>
        <w:t xml:space="preserve">Pengaruh Beban Kerja dan Lingkungan Kerja Terhadap Kinerja Karyawan Kantor Pelayanan Pajak Pratama Balige Sumatera Utara. </w:t>
      </w:r>
      <w:r>
        <w:rPr>
          <w:rFonts w:ascii="Times New Roman" w:hAnsi="Times New Roman" w:cs="Times New Roman"/>
          <w:bCs/>
          <w:sz w:val="24"/>
          <w:szCs w:val="24"/>
          <w:lang w:val="en-ID"/>
        </w:rPr>
        <w:t>Jurnal Ilmiah Prodi Manajemen. 2(5)</w:t>
      </w:r>
    </w:p>
    <w:p w14:paraId="08425FEA" w14:textId="77777777" w:rsidR="00D6069C" w:rsidRDefault="00D6069C" w:rsidP="00D6069C">
      <w:pPr>
        <w:pStyle w:val="NoSpacing"/>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en-ID"/>
        </w:rPr>
        <w:t>Smith, J., Johnson, L., &amp; Anderson, M. (2021). The Impact of Compensation on Employee Job Satisfaction: A Review of the Literature. Journal of Organizational Compensation, 50 (3), 256-273.</w:t>
      </w:r>
    </w:p>
    <w:p w14:paraId="7566386C"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Sugiyono. (2020). Metode Penelitian Kuantitatif, Kualitatif dan R&amp;D. Bandung: Alfabeta.</w:t>
      </w:r>
    </w:p>
    <w:p w14:paraId="6D8F6BB6"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Supangat,   Andi,   2010,   Statistik   DAlam   Kajian   Deskriptif,   Inferensi,   danNonparametrik, Jakarta:Kencana Prenada Media Group.</w:t>
      </w:r>
    </w:p>
    <w:p w14:paraId="32241549"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Suwatno, Dr. H dan Donni Juni Priansa, S. Pd., S.E., M.M., 2016, Manajemen SDMdalam Organisasi publik dan bisnis, Buku kelima, Bandung</w:t>
      </w:r>
    </w:p>
    <w:p w14:paraId="2D516837" w14:textId="77777777" w:rsidR="00D6069C" w:rsidRDefault="00D6069C" w:rsidP="00D6069C">
      <w:pPr>
        <w:pStyle w:val="NoSpacing"/>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en-ID"/>
        </w:rPr>
        <w:t>Tanjung,  SE., M.Si.,Ak.,CAPulogadung.  Revenue:  Lentera Bisnis Manajemen,2(01), 1–11.  https://doi.org/10.59422/lbm.v2i01.86  (1906-Article Text-3722-1-10-20220117.pdf, t.t.)</w:t>
      </w:r>
    </w:p>
    <w:p w14:paraId="2717BF87"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Tarwaka. (2015). Ergonomi Industri Dasar-Dasar Pengetahuan Ergonomi Dan.Aplikasi di Tempat Kerja. Surakarta:Harapan Press.</w:t>
      </w:r>
    </w:p>
    <w:p w14:paraId="551B64B3" w14:textId="77777777" w:rsidR="00D6069C" w:rsidRDefault="00D6069C" w:rsidP="00D6069C">
      <w:pPr>
        <w:pStyle w:val="NoSpacing"/>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en-ID"/>
        </w:rPr>
        <w:t>Veithzal  Rivai Zainal,  S.  2015.  Manajemen  Sumber  Daya  Manusia  Untuk.Perusahaan. Edisike-7. Depok: PT RAJAGRAFINDO 1906-Article Text-3722-1-10-20220117.pdf. (t.t.).</w:t>
      </w:r>
    </w:p>
    <w:p w14:paraId="16F30BE2" w14:textId="77777777" w:rsidR="00D6069C" w:rsidRDefault="00D6069C" w:rsidP="00D6069C">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en-ID"/>
        </w:rPr>
        <w:t xml:space="preserve">Winoto, S., C., N., C., R. &amp; Perkasa, D., H. (2024). </w:t>
      </w:r>
      <w:r>
        <w:rPr>
          <w:rFonts w:ascii="Times New Roman" w:hAnsi="Times New Roman" w:cs="Times New Roman"/>
          <w:bCs/>
          <w:sz w:val="24"/>
          <w:szCs w:val="24"/>
          <w:lang w:val="sv-SE"/>
        </w:rPr>
        <w:t>Pengaruh Beban Kerja, Stres Kerja dan Lingkungan Kerja Terhadap Kinerja Karyawan UP PKB Pulogadung. 02 (1).</w:t>
      </w:r>
    </w:p>
    <w:p w14:paraId="051BA350" w14:textId="77777777" w:rsidR="00D6069C" w:rsidRDefault="00D6069C" w:rsidP="00D6069C">
      <w:pPr>
        <w:pStyle w:val="NoSpacing"/>
        <w:ind w:left="567" w:hanging="567"/>
        <w:jc w:val="both"/>
        <w:rPr>
          <w:rFonts w:ascii="Times New Roman" w:hAnsi="Times New Roman" w:cs="Times New Roman"/>
          <w:b/>
          <w:sz w:val="24"/>
          <w:szCs w:val="24"/>
          <w:lang w:val="sv-SE"/>
        </w:rPr>
      </w:pPr>
      <w:r>
        <w:rPr>
          <w:rFonts w:ascii="Times New Roman" w:hAnsi="Times New Roman" w:cs="Times New Roman"/>
          <w:bCs/>
          <w:sz w:val="24"/>
          <w:szCs w:val="24"/>
          <w:lang w:val="sv-SE"/>
        </w:rPr>
        <w:t xml:space="preserve">Yulia, A., Benhard, T., &amp; Taroreh, Rita N. (2019). Pengaruh Stres Kerja, BebanKerja dan Lingkungan Kerja pada PT. </w:t>
      </w:r>
      <w:r>
        <w:rPr>
          <w:rFonts w:ascii="Times New Roman" w:hAnsi="Times New Roman" w:cs="Times New Roman"/>
          <w:bCs/>
          <w:sz w:val="24"/>
          <w:szCs w:val="24"/>
          <w:lang w:val="en-ID"/>
        </w:rPr>
        <w:t>FIF Group Manado. Jurnal EMBA.</w:t>
      </w:r>
      <w:r>
        <w:rPr>
          <w:rFonts w:ascii="Times New Roman" w:hAnsi="Times New Roman" w:cs="Times New Roman"/>
          <w:bCs/>
          <w:sz w:val="24"/>
          <w:szCs w:val="24"/>
          <w:lang w:val="sv-SE"/>
        </w:rPr>
        <w:t>7(3).</w:t>
      </w:r>
    </w:p>
    <w:sectPr w:rsidR="00D6069C" w:rsidSect="00D6069C">
      <w:headerReference w:type="default" r:id="rId23"/>
      <w:footerReference w:type="default" r:id="rId24"/>
      <w:pgSz w:w="11907" w:h="16840" w:code="9"/>
      <w:pgMar w:top="1701" w:right="1134" w:bottom="1134" w:left="1304" w:header="142" w:footer="397" w:gutter="0"/>
      <w:pgNumType w:start="59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2B48" w14:textId="77777777" w:rsidR="00D057F3" w:rsidRDefault="00D057F3">
      <w:pPr>
        <w:spacing w:after="0" w:line="240" w:lineRule="auto"/>
      </w:pPr>
      <w:r>
        <w:separator/>
      </w:r>
    </w:p>
  </w:endnote>
  <w:endnote w:type="continuationSeparator" w:id="0">
    <w:p w14:paraId="0BBB0EEF" w14:textId="77777777" w:rsidR="00D057F3" w:rsidRDefault="00D0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648789"/>
      <w:docPartObj>
        <w:docPartGallery w:val="Page Numbers (Bottom of Page)"/>
        <w:docPartUnique/>
      </w:docPartObj>
    </w:sdtPr>
    <w:sdtEndPr>
      <w:rPr>
        <w:noProof/>
      </w:rPr>
    </w:sdtEndPr>
    <w:sdtContent>
      <w:p w14:paraId="62BA302E" w14:textId="011DEEEE" w:rsidR="00550195" w:rsidRDefault="005501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3EFD9" w14:textId="77777777" w:rsidR="0044383D" w:rsidRDefault="0044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E8ACD" w14:textId="77777777" w:rsidR="00D057F3" w:rsidRDefault="00D057F3">
      <w:pPr>
        <w:spacing w:after="0" w:line="240" w:lineRule="auto"/>
      </w:pPr>
      <w:r>
        <w:separator/>
      </w:r>
    </w:p>
  </w:footnote>
  <w:footnote w:type="continuationSeparator" w:id="0">
    <w:p w14:paraId="5FD1D67C" w14:textId="77777777" w:rsidR="00D057F3" w:rsidRDefault="00D0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7F50" w14:textId="77777777" w:rsidR="0044383D" w:rsidRDefault="00000000">
    <w:pPr>
      <w:pStyle w:val="Header"/>
      <w:rPr>
        <w:b/>
        <w:bCs/>
      </w:rPr>
    </w:pPr>
    <w:bookmarkStart w:id="0" w:name="_Hlk167901544"/>
    <w:bookmarkStart w:id="1" w:name="_Hlk167901545"/>
    <w:r>
      <w:rPr>
        <w:noProof/>
      </w:rPr>
      <w:drawing>
        <wp:anchor distT="0" distB="0" distL="0" distR="0" simplePos="0" relativeHeight="4" behindDoc="0" locked="0" layoutInCell="1" allowOverlap="1" wp14:anchorId="16422866" wp14:editId="031494B8">
          <wp:simplePos x="0" y="0"/>
          <wp:positionH relativeFrom="column">
            <wp:posOffset>5142230</wp:posOffset>
          </wp:positionH>
          <wp:positionV relativeFrom="paragraph">
            <wp:posOffset>81280</wp:posOffset>
          </wp:positionV>
          <wp:extent cx="845185" cy="845185"/>
          <wp:effectExtent l="0" t="0" r="0" b="0"/>
          <wp:wrapNone/>
          <wp:docPr id="4097" name="Picture 2" descr="Preview of the currently selec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
                  <pic:cNvPicPr/>
                </pic:nvPicPr>
                <pic:blipFill>
                  <a:blip r:embed="rId1" cstate="print"/>
                  <a:srcRect/>
                  <a:stretch/>
                </pic:blipFill>
                <pic:spPr>
                  <a:xfrm>
                    <a:off x="0" y="0"/>
                    <a:ext cx="845185" cy="845185"/>
                  </a:xfrm>
                  <a:prstGeom prst="rect">
                    <a:avLst/>
                  </a:prstGeom>
                  <a:ln>
                    <a:noFill/>
                  </a:ln>
                </pic:spPr>
              </pic:pic>
            </a:graphicData>
          </a:graphic>
        </wp:anchor>
      </w:drawing>
    </w:r>
    <w:r>
      <w:rPr>
        <w:b/>
        <w:bCs/>
        <w:noProof/>
      </w:rPr>
      <mc:AlternateContent>
        <mc:Choice Requires="wps">
          <w:drawing>
            <wp:anchor distT="0" distB="0" distL="0" distR="0" simplePos="0" relativeHeight="2" behindDoc="0" locked="0" layoutInCell="1" allowOverlap="1" wp14:anchorId="479A0B25" wp14:editId="7BAA5C0A">
              <wp:simplePos x="0" y="0"/>
              <wp:positionH relativeFrom="column">
                <wp:posOffset>-99060</wp:posOffset>
              </wp:positionH>
              <wp:positionV relativeFrom="paragraph">
                <wp:posOffset>-99695</wp:posOffset>
              </wp:positionV>
              <wp:extent cx="6200775" cy="1114425"/>
              <wp:effectExtent l="0" t="0" r="9525" b="9525"/>
              <wp:wrapNone/>
              <wp:docPr id="40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rgbClr val="FFFFFF"/>
                      </a:solidFill>
                      <a:ln>
                        <a:noFill/>
                      </a:ln>
                    </wps:spPr>
                    <wps:txbx>
                      <w:txbxContent>
                        <w:p w14:paraId="39DAD702" w14:textId="77777777" w:rsidR="0044383D" w:rsidRDefault="00000000">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1B773308" w14:textId="77777777" w:rsidR="0044383D" w:rsidRDefault="00000000">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46ED8270" w14:textId="7947B4BA" w:rsidR="0044383D" w:rsidRDefault="00000000">
                          <w:pPr>
                            <w:pStyle w:val="NoSpacing"/>
                            <w:shd w:val="clear" w:color="auto" w:fill="CCFFCC"/>
                            <w:rPr>
                              <w:rFonts w:ascii="Times New Roman" w:hAnsi="Times New Roman" w:cs="Times New Roman"/>
                              <w:b/>
                              <w:bCs/>
                              <w:color w:val="00B050"/>
                            </w:rPr>
                          </w:pPr>
                          <w:r>
                            <w:rPr>
                              <w:rFonts w:ascii="Times New Roman" w:hAnsi="Times New Roman" w:cs="Times New Roman"/>
                              <w:b/>
                              <w:bCs/>
                              <w:color w:val="00B050"/>
                            </w:rPr>
                            <w:t xml:space="preserve">Vol : 1 No: </w:t>
                          </w:r>
                          <w:r w:rsidR="00550195">
                            <w:rPr>
                              <w:rFonts w:ascii="Times New Roman" w:hAnsi="Times New Roman" w:cs="Times New Roman"/>
                              <w:b/>
                              <w:bCs/>
                              <w:color w:val="00B050"/>
                            </w:rPr>
                            <w:t>9</w:t>
                          </w:r>
                          <w:r>
                            <w:rPr>
                              <w:rFonts w:ascii="Times New Roman" w:hAnsi="Times New Roman" w:cs="Times New Roman"/>
                              <w:b/>
                              <w:bCs/>
                              <w:color w:val="00B050"/>
                            </w:rPr>
                            <w:t xml:space="preserve">, </w:t>
                          </w:r>
                          <w:r w:rsidR="00550195">
                            <w:rPr>
                              <w:rFonts w:ascii="Times New Roman" w:hAnsi="Times New Roman" w:cs="Times New Roman"/>
                              <w:b/>
                              <w:bCs/>
                              <w:color w:val="00B050"/>
                            </w:rPr>
                            <w:t>Nov</w:t>
                          </w:r>
                          <w:r>
                            <w:rPr>
                              <w:rFonts w:ascii="Times New Roman" w:hAnsi="Times New Roman" w:cs="Times New Roman"/>
                              <w:b/>
                              <w:bCs/>
                              <w:color w:val="00B050"/>
                            </w:rPr>
                            <w:t xml:space="preserve">ember 2024                                      </w:t>
                          </w:r>
                        </w:p>
                        <w:p w14:paraId="20B1D5EF" w14:textId="77777777" w:rsidR="0044383D" w:rsidRDefault="0000000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E-ISSN : 3047-7824</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A0B25" id="Rectangle 5" o:spid="_x0000_s1026" style="position:absolute;margin-left:-7.8pt;margin-top:-7.85pt;width:488.25pt;height:87.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" stroked="f">
              <v:textbox>
                <w:txbxContent>
                  <w:p w14:paraId="39DAD702" w14:textId="77777777" w:rsidR="0044383D" w:rsidRDefault="00000000">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1B773308" w14:textId="77777777" w:rsidR="0044383D" w:rsidRDefault="00000000">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46ED8270" w14:textId="7947B4BA" w:rsidR="0044383D" w:rsidRDefault="00000000">
                    <w:pPr>
                      <w:pStyle w:val="NoSpacing"/>
                      <w:shd w:val="clear" w:color="auto" w:fill="CCFFCC"/>
                      <w:rPr>
                        <w:rFonts w:ascii="Times New Roman" w:hAnsi="Times New Roman" w:cs="Times New Roman"/>
                        <w:b/>
                        <w:bCs/>
                        <w:color w:val="00B050"/>
                      </w:rPr>
                    </w:pPr>
                    <w:r>
                      <w:rPr>
                        <w:rFonts w:ascii="Times New Roman" w:hAnsi="Times New Roman" w:cs="Times New Roman"/>
                        <w:b/>
                        <w:bCs/>
                        <w:color w:val="00B050"/>
                      </w:rPr>
                      <w:t xml:space="preserve">Vol : 1 No: </w:t>
                    </w:r>
                    <w:r w:rsidR="00550195">
                      <w:rPr>
                        <w:rFonts w:ascii="Times New Roman" w:hAnsi="Times New Roman" w:cs="Times New Roman"/>
                        <w:b/>
                        <w:bCs/>
                        <w:color w:val="00B050"/>
                      </w:rPr>
                      <w:t>9</w:t>
                    </w:r>
                    <w:r>
                      <w:rPr>
                        <w:rFonts w:ascii="Times New Roman" w:hAnsi="Times New Roman" w:cs="Times New Roman"/>
                        <w:b/>
                        <w:bCs/>
                        <w:color w:val="00B050"/>
                      </w:rPr>
                      <w:t xml:space="preserve">, </w:t>
                    </w:r>
                    <w:r w:rsidR="00550195">
                      <w:rPr>
                        <w:rFonts w:ascii="Times New Roman" w:hAnsi="Times New Roman" w:cs="Times New Roman"/>
                        <w:b/>
                        <w:bCs/>
                        <w:color w:val="00B050"/>
                      </w:rPr>
                      <w:t>Nov</w:t>
                    </w:r>
                    <w:r>
                      <w:rPr>
                        <w:rFonts w:ascii="Times New Roman" w:hAnsi="Times New Roman" w:cs="Times New Roman"/>
                        <w:b/>
                        <w:bCs/>
                        <w:color w:val="00B050"/>
                      </w:rPr>
                      <w:t xml:space="preserve">ember 2024                                      </w:t>
                    </w:r>
                  </w:p>
                  <w:p w14:paraId="20B1D5EF" w14:textId="77777777" w:rsidR="0044383D" w:rsidRDefault="0000000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E-ISSN : 3047-7824</w:t>
                    </w:r>
                  </w:p>
                </w:txbxContent>
              </v:textbox>
            </v:rect>
          </w:pict>
        </mc:Fallback>
      </mc:AlternateContent>
    </w:r>
    <w:r>
      <w:rPr>
        <w:b/>
        <w:bCs/>
        <w:noProof/>
      </w:rPr>
      <mc:AlternateContent>
        <mc:Choice Requires="wps">
          <w:drawing>
            <wp:anchor distT="0" distB="0" distL="0" distR="0" simplePos="0" relativeHeight="3" behindDoc="0" locked="0" layoutInCell="1" allowOverlap="1" wp14:anchorId="5199D50E" wp14:editId="158F69CF">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4099" type="#_x0000_t32" filled="f" style="position:absolute;margin-left:-5.55pt;margin-top:75.75pt;width:481.85pt;height:0.0pt;z-index:3;mso-position-horizontal-relative:text;mso-position-vertical-relative:text;mso-width-percent:0;mso-height-percent:0;mso-width-relative:page;mso-height-relative:page;mso-wrap-distance-left:0.0pt;mso-wrap-distance-right:0.0pt;visibility:visible;">
              <v:stroke linestyle="thinThin" color="#0c0c0c" weight="3.0pt"/>
              <v:fill/>
            </v:shape>
          </w:pict>
        </mc:Fallback>
      </mc:AlternateContent>
    </w:r>
    <w:bookmarkEnd w:id="0"/>
    <w:bookmarkEnd w:id="1"/>
  </w:p>
  <w:p w14:paraId="405F1926" w14:textId="77777777" w:rsidR="0044383D" w:rsidRDefault="0044383D">
    <w:pPr>
      <w:pStyle w:val="Header"/>
    </w:pPr>
  </w:p>
  <w:p w14:paraId="1B548EAA" w14:textId="77777777" w:rsidR="0044383D" w:rsidRDefault="0044383D">
    <w:pPr>
      <w:pStyle w:val="Header"/>
    </w:pPr>
  </w:p>
  <w:p w14:paraId="15F1CAA8" w14:textId="77777777" w:rsidR="0044383D" w:rsidRDefault="00443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F32477B2"/>
    <w:lvl w:ilvl="0" w:tplc="429E121C">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1"/>
    <w:multiLevelType w:val="hybridMultilevel"/>
    <w:tmpl w:val="9C887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2"/>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0000003"/>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0000004"/>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15:restartNumberingAfterBreak="0">
    <w:nsid w:val="00000005"/>
    <w:multiLevelType w:val="hybridMultilevel"/>
    <w:tmpl w:val="3260EB92"/>
    <w:lvl w:ilvl="0" w:tplc="08029CB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0000006"/>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0000007"/>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8"/>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37548565">
    <w:abstractNumId w:val="1"/>
  </w:num>
  <w:num w:numId="2" w16cid:durableId="1241528008">
    <w:abstractNumId w:val="5"/>
  </w:num>
  <w:num w:numId="3" w16cid:durableId="1488014874">
    <w:abstractNumId w:val="6"/>
  </w:num>
  <w:num w:numId="4" w16cid:durableId="945847734">
    <w:abstractNumId w:val="4"/>
  </w:num>
  <w:num w:numId="5" w16cid:durableId="805129320">
    <w:abstractNumId w:val="0"/>
  </w:num>
  <w:num w:numId="6" w16cid:durableId="242645666">
    <w:abstractNumId w:val="7"/>
  </w:num>
  <w:num w:numId="7" w16cid:durableId="1870753655">
    <w:abstractNumId w:val="8"/>
  </w:num>
  <w:num w:numId="8" w16cid:durableId="2241976">
    <w:abstractNumId w:val="3"/>
  </w:num>
  <w:num w:numId="9" w16cid:durableId="1752197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3D"/>
    <w:rsid w:val="0044383D"/>
    <w:rsid w:val="00550195"/>
    <w:rsid w:val="0071178E"/>
    <w:rsid w:val="00952B31"/>
    <w:rsid w:val="00D057F3"/>
    <w:rsid w:val="00D60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9A172"/>
  <w15:docId w15:val="{F75F9B77-E4CA-4A06-B470-04E46A0E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Tahoma" w:hAnsi="Tahoma"/>
      <w:sz w:val="16"/>
      <w:szCs w:val="16"/>
    </w:rPr>
  </w:style>
  <w:style w:type="character" w:customStyle="1" w:styleId="BalloonTextChar">
    <w:name w:val="Balloon Text Char"/>
    <w:basedOn w:val="DefaultParagraphFont"/>
    <w:link w:val="BalloonText"/>
    <w:rPr>
      <w:rFonts w:ascii="Tahoma" w:eastAsia="Calibri" w:hAnsi="Tahoma" w:cs="Times New Roman"/>
      <w:sz w:val="16"/>
      <w:szCs w:val="16"/>
    </w:rPr>
  </w:style>
  <w:style w:type="paragraph" w:customStyle="1" w:styleId="TTPAbstract">
    <w:name w:val="TTP Abstract"/>
    <w:basedOn w:val="Normal"/>
    <w:next w:val="Normal"/>
    <w:uiPriority w:val="99"/>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E-JOURNALBody">
    <w:name w:val="E-JOURNAL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jc w:val="both"/>
    </w:pPr>
    <w:rPr>
      <w:rFonts w:ascii="Times New Roman" w:hAnsi="Times New Roman" w:cs="Arial"/>
      <w:sz w:val="24"/>
    </w:rPr>
  </w:style>
  <w:style w:type="character" w:styleId="UnresolvedMention">
    <w:name w:val="Unresolved Mention"/>
    <w:basedOn w:val="DefaultParagraphFont"/>
    <w:uiPriority w:val="99"/>
    <w:semiHidden/>
    <w:unhideWhenUsed/>
    <w:rsid w:val="00D6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indahsepti1223@gmail.com1*"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3</cp:revision>
  <cp:lastPrinted>2024-11-24T22:40:00Z</cp:lastPrinted>
  <dcterms:created xsi:type="dcterms:W3CDTF">2024-11-24T22:39:00Z</dcterms:created>
  <dcterms:modified xsi:type="dcterms:W3CDTF">2024-11-24T22:45:00Z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dca9bdc06e364193aa668c79e3d81e8e</vt:lpwstr>
  </property>
</Properties>
</file>