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114C" w14:textId="2479815E" w:rsidR="00A11004" w:rsidRDefault="000D670F" w:rsidP="00AC35B2">
      <w:pPr>
        <w:spacing w:after="0" w:line="240" w:lineRule="auto"/>
        <w:ind w:left="0" w:right="0" w:firstLine="0"/>
        <w:jc w:val="center"/>
        <w:rPr>
          <w:b/>
          <w:sz w:val="28"/>
          <w:szCs w:val="28"/>
        </w:rPr>
      </w:pPr>
      <w:r w:rsidRPr="00AC35B2">
        <w:rPr>
          <w:b/>
          <w:sz w:val="28"/>
          <w:szCs w:val="28"/>
        </w:rPr>
        <w:t xml:space="preserve">IMPLEMENTASI STUDI KELAYAKAN BISNIS BERBASIS SYARIAH PADA UKMK MUSLIM DI </w:t>
      </w:r>
      <w:r w:rsidR="00A11004" w:rsidRPr="00AC35B2">
        <w:rPr>
          <w:b/>
          <w:sz w:val="28"/>
          <w:szCs w:val="28"/>
        </w:rPr>
        <w:t>INDONESIA</w:t>
      </w:r>
    </w:p>
    <w:p w14:paraId="7432FC8C" w14:textId="77777777" w:rsidR="00AC35B2" w:rsidRPr="00AC35B2" w:rsidRDefault="00AC35B2" w:rsidP="00AC35B2">
      <w:pPr>
        <w:spacing w:after="0" w:line="240" w:lineRule="auto"/>
        <w:ind w:left="0" w:right="0" w:firstLine="0"/>
        <w:jc w:val="center"/>
        <w:rPr>
          <w:b/>
          <w:sz w:val="20"/>
          <w:szCs w:val="20"/>
        </w:rPr>
      </w:pPr>
    </w:p>
    <w:p w14:paraId="620B8D2E" w14:textId="68F595CD" w:rsidR="00AC35B2" w:rsidRPr="00AC35B2" w:rsidRDefault="00AC35B2" w:rsidP="00AC35B2">
      <w:pPr>
        <w:spacing w:after="0" w:line="240" w:lineRule="auto"/>
        <w:ind w:left="0" w:right="0" w:firstLine="0"/>
        <w:jc w:val="center"/>
        <w:rPr>
          <w:b/>
          <w:i/>
          <w:iCs/>
          <w:sz w:val="28"/>
          <w:szCs w:val="28"/>
        </w:rPr>
      </w:pPr>
      <w:r w:rsidRPr="00AC35B2">
        <w:rPr>
          <w:b/>
          <w:i/>
          <w:iCs/>
          <w:sz w:val="28"/>
          <w:szCs w:val="28"/>
        </w:rPr>
        <w:t>IMPLEMENTATION OF SHARIAH-BASED BUSINESS FEASIBILITY STUDY IN MUSLIM SMEs IN INDONESIA</w:t>
      </w:r>
    </w:p>
    <w:p w14:paraId="18A91FFD" w14:textId="77777777" w:rsidR="00AC35B2" w:rsidRPr="00AC35B2" w:rsidRDefault="00AC35B2" w:rsidP="00AC35B2">
      <w:pPr>
        <w:spacing w:after="0" w:line="240" w:lineRule="auto"/>
        <w:ind w:left="0" w:right="0" w:firstLine="0"/>
        <w:jc w:val="center"/>
        <w:rPr>
          <w:b/>
          <w:sz w:val="20"/>
          <w:szCs w:val="20"/>
        </w:rPr>
      </w:pPr>
    </w:p>
    <w:p w14:paraId="7EB475E1" w14:textId="19D023BA" w:rsidR="00304582" w:rsidRPr="00AE0CAA" w:rsidRDefault="000D670F" w:rsidP="00AC35B2">
      <w:pPr>
        <w:spacing w:after="0" w:line="240" w:lineRule="auto"/>
        <w:jc w:val="center"/>
        <w:rPr>
          <w:b/>
          <w:bCs/>
          <w:vertAlign w:val="superscript"/>
        </w:rPr>
      </w:pPr>
      <w:r w:rsidRPr="00AC35B2">
        <w:rPr>
          <w:b/>
          <w:bCs/>
          <w:sz w:val="24"/>
        </w:rPr>
        <w:t xml:space="preserve">Selvi </w:t>
      </w:r>
      <w:proofErr w:type="spellStart"/>
      <w:r w:rsidRPr="00AC35B2">
        <w:rPr>
          <w:b/>
          <w:bCs/>
          <w:sz w:val="24"/>
        </w:rPr>
        <w:t>Febriani</w:t>
      </w:r>
      <w:proofErr w:type="spellEnd"/>
      <w:r w:rsidRPr="00AC35B2">
        <w:rPr>
          <w:b/>
          <w:bCs/>
          <w:sz w:val="24"/>
        </w:rPr>
        <w:t xml:space="preserve"> </w:t>
      </w:r>
      <w:proofErr w:type="spellStart"/>
      <w:r w:rsidR="0027475A" w:rsidRPr="00AC35B2">
        <w:rPr>
          <w:b/>
          <w:bCs/>
          <w:sz w:val="24"/>
        </w:rPr>
        <w:t>Putri</w:t>
      </w:r>
      <w:r w:rsidRPr="00AC35B2">
        <w:rPr>
          <w:b/>
          <w:bCs/>
          <w:sz w:val="24"/>
          <w:vertAlign w:val="superscript"/>
        </w:rPr>
        <w:t>i</w:t>
      </w:r>
      <w:proofErr w:type="spellEnd"/>
      <w:r w:rsidRPr="00AC35B2">
        <w:rPr>
          <w:b/>
          <w:bCs/>
          <w:sz w:val="24"/>
        </w:rPr>
        <w:t>, Muhammad Zaki Sofwan</w:t>
      </w:r>
      <w:r w:rsidR="00AE0CAA" w:rsidRPr="00AC35B2">
        <w:rPr>
          <w:b/>
          <w:bCs/>
          <w:sz w:val="24"/>
          <w:vertAlign w:val="superscript"/>
        </w:rPr>
        <w:t>2</w:t>
      </w:r>
      <w:r w:rsidRPr="00AC35B2">
        <w:rPr>
          <w:b/>
          <w:bCs/>
          <w:sz w:val="24"/>
        </w:rPr>
        <w:t xml:space="preserve">, </w:t>
      </w:r>
      <w:proofErr w:type="spellStart"/>
      <w:r w:rsidRPr="00AC35B2">
        <w:rPr>
          <w:b/>
          <w:bCs/>
          <w:sz w:val="24"/>
        </w:rPr>
        <w:t>Halimatus</w:t>
      </w:r>
      <w:proofErr w:type="spellEnd"/>
      <w:r w:rsidRPr="00AC35B2">
        <w:rPr>
          <w:b/>
          <w:bCs/>
          <w:sz w:val="24"/>
        </w:rPr>
        <w:t xml:space="preserve"> Sa’diyah</w:t>
      </w:r>
      <w:r w:rsidR="00AE0CAA" w:rsidRPr="00AC35B2">
        <w:rPr>
          <w:b/>
          <w:bCs/>
          <w:sz w:val="24"/>
          <w:vertAlign w:val="superscript"/>
        </w:rPr>
        <w:t>3</w:t>
      </w:r>
      <w:r w:rsidRPr="00AC35B2">
        <w:rPr>
          <w:b/>
          <w:bCs/>
          <w:sz w:val="24"/>
        </w:rPr>
        <w:t>, Katia</w:t>
      </w:r>
      <w:r w:rsidR="00AE0CAA">
        <w:rPr>
          <w:b/>
          <w:bCs/>
          <w:sz w:val="20"/>
          <w:vertAlign w:val="superscript"/>
        </w:rPr>
        <w:t>4</w:t>
      </w:r>
    </w:p>
    <w:p w14:paraId="6C1B45E7" w14:textId="6948340C" w:rsidR="00304582" w:rsidRPr="00AC35B2" w:rsidRDefault="000D670F" w:rsidP="00AC35B2">
      <w:pPr>
        <w:spacing w:after="0" w:line="240" w:lineRule="auto"/>
        <w:ind w:right="16"/>
        <w:jc w:val="center"/>
        <w:rPr>
          <w:szCs w:val="22"/>
        </w:rPr>
      </w:pPr>
      <w:proofErr w:type="spellStart"/>
      <w:r w:rsidRPr="00AC35B2">
        <w:rPr>
          <w:szCs w:val="22"/>
        </w:rPr>
        <w:t>Jurusan</w:t>
      </w:r>
      <w:proofErr w:type="spellEnd"/>
      <w:r w:rsidRPr="00AC35B2">
        <w:rPr>
          <w:szCs w:val="22"/>
        </w:rPr>
        <w:t xml:space="preserve"> </w:t>
      </w:r>
      <w:proofErr w:type="spellStart"/>
      <w:r w:rsidRPr="00AC35B2">
        <w:rPr>
          <w:szCs w:val="22"/>
        </w:rPr>
        <w:t>Perbankan</w:t>
      </w:r>
      <w:proofErr w:type="spellEnd"/>
      <w:r w:rsidRPr="00AC35B2">
        <w:rPr>
          <w:szCs w:val="22"/>
        </w:rPr>
        <w:t xml:space="preserve"> Syariah</w:t>
      </w:r>
      <w:r w:rsidR="00AC35B2" w:rsidRPr="00AC35B2">
        <w:rPr>
          <w:szCs w:val="22"/>
        </w:rPr>
        <w:t>,</w:t>
      </w:r>
      <w:r w:rsidRPr="00AC35B2">
        <w:rPr>
          <w:szCs w:val="22"/>
        </w:rPr>
        <w:t xml:space="preserve"> Universitas Islam Negeri Raden Fatah Palembang  </w:t>
      </w:r>
    </w:p>
    <w:p w14:paraId="2C69B355" w14:textId="4CE775C9" w:rsidR="00304582" w:rsidRPr="00AC35B2" w:rsidRDefault="00AC35B2" w:rsidP="00AC35B2">
      <w:pPr>
        <w:spacing w:after="0" w:line="240" w:lineRule="auto"/>
        <w:ind w:left="0" w:right="7" w:firstLine="0"/>
        <w:jc w:val="center"/>
        <w:rPr>
          <w:i/>
          <w:iCs/>
        </w:rPr>
      </w:pPr>
      <w:r w:rsidRPr="00AC35B2">
        <w:rPr>
          <w:i/>
          <w:iCs/>
          <w:color w:val="000000" w:themeColor="text1"/>
          <w:sz w:val="20"/>
        </w:rPr>
        <w:t>Email:</w:t>
      </w:r>
      <w:r w:rsidR="000D670F" w:rsidRPr="00AC35B2">
        <w:rPr>
          <w:i/>
          <w:iCs/>
          <w:color w:val="000000" w:themeColor="text1"/>
          <w:sz w:val="20"/>
        </w:rPr>
        <w:t xml:space="preserve"> </w:t>
      </w:r>
      <w:hyperlink r:id="rId7" w:history="1">
        <w:r w:rsidRPr="00AC35B2">
          <w:rPr>
            <w:rStyle w:val="Hyperlink"/>
            <w:i/>
            <w:iCs/>
            <w:color w:val="000000" w:themeColor="text1"/>
            <w:sz w:val="20"/>
            <w:u w:val="none"/>
          </w:rPr>
          <w:t>selvifebriani042@gmail.com</w:t>
        </w:r>
      </w:hyperlink>
      <w:r w:rsidRPr="00AC35B2">
        <w:rPr>
          <w:i/>
          <w:iCs/>
          <w:color w:val="000000" w:themeColor="text1"/>
          <w:sz w:val="20"/>
        </w:rPr>
        <w:t xml:space="preserve">, </w:t>
      </w:r>
      <w:r w:rsidRPr="00AC35B2">
        <w:rPr>
          <w:i/>
          <w:iCs/>
          <w:color w:val="000000" w:themeColor="text1"/>
          <w:sz w:val="20"/>
        </w:rPr>
        <w:t>halimatus08@gmail.com</w:t>
      </w:r>
      <w:r w:rsidR="000D670F" w:rsidRPr="00AC35B2">
        <w:rPr>
          <w:i/>
          <w:iCs/>
          <w:color w:val="000000" w:themeColor="text1"/>
          <w:sz w:val="20"/>
        </w:rPr>
        <w:t xml:space="preserve">  </w:t>
      </w:r>
    </w:p>
    <w:p w14:paraId="6939F8A4" w14:textId="77777777" w:rsidR="00AC35B2" w:rsidRDefault="00AC35B2" w:rsidP="00AC35B2">
      <w:pPr>
        <w:spacing w:after="0" w:line="240" w:lineRule="auto"/>
        <w:ind w:left="0" w:firstLine="0"/>
        <w:jc w:val="center"/>
        <w:rPr>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AC35B2" w:rsidRPr="002531BC" w14:paraId="5AAD63A1" w14:textId="77777777" w:rsidTr="00AC35B2">
        <w:tc>
          <w:tcPr>
            <w:tcW w:w="2376" w:type="dxa"/>
          </w:tcPr>
          <w:p w14:paraId="7D825F89" w14:textId="5B4D3741" w:rsidR="00AC35B2" w:rsidRPr="00DA791A" w:rsidRDefault="00AC35B2" w:rsidP="00FF171D">
            <w:pPr>
              <w:rPr>
                <w:rFonts w:eastAsia="Calibri"/>
                <w:b/>
                <w:color w:val="00B050"/>
                <w:sz w:val="18"/>
                <w:szCs w:val="18"/>
                <w:lang w:val="en-US"/>
              </w:rPr>
            </w:pPr>
            <w:r w:rsidRPr="00DA791A">
              <w:rPr>
                <w:rFonts w:eastAsia="Calibri"/>
                <w:b/>
                <w:color w:val="00B050"/>
                <w:sz w:val="18"/>
                <w:szCs w:val="18"/>
                <w:lang w:val="en-US"/>
              </w:rPr>
              <w:t>Article Info</w:t>
            </w:r>
          </w:p>
          <w:p w14:paraId="0D98146B" w14:textId="77777777" w:rsidR="00AC35B2" w:rsidRPr="00DA791A" w:rsidRDefault="00AC35B2" w:rsidP="00FF171D">
            <w:pPr>
              <w:rPr>
                <w:rFonts w:eastAsia="Calibri"/>
                <w:color w:val="00B050"/>
                <w:sz w:val="18"/>
                <w:szCs w:val="18"/>
                <w:lang w:val="en-US"/>
              </w:rPr>
            </w:pPr>
          </w:p>
          <w:p w14:paraId="1E540AD7" w14:textId="77777777" w:rsidR="00AC35B2" w:rsidRPr="00DA791A" w:rsidRDefault="00AC35B2" w:rsidP="00FF171D">
            <w:pPr>
              <w:rPr>
                <w:rFonts w:eastAsia="Calibri"/>
                <w:color w:val="00B050"/>
                <w:sz w:val="18"/>
                <w:szCs w:val="18"/>
                <w:lang w:val="en-US"/>
              </w:rPr>
            </w:pPr>
            <w:r w:rsidRPr="00DA791A">
              <w:rPr>
                <w:rFonts w:eastAsia="Calibri"/>
                <w:color w:val="00B050"/>
                <w:sz w:val="18"/>
                <w:szCs w:val="18"/>
                <w:lang w:val="en-US"/>
              </w:rPr>
              <w:t xml:space="preserve">Article </w:t>
            </w:r>
            <w:proofErr w:type="gramStart"/>
            <w:r w:rsidRPr="00DA791A">
              <w:rPr>
                <w:rFonts w:eastAsia="Calibri"/>
                <w:color w:val="00B050"/>
                <w:sz w:val="18"/>
                <w:szCs w:val="18"/>
                <w:lang w:val="en-US"/>
              </w:rPr>
              <w:t>history :</w:t>
            </w:r>
            <w:proofErr w:type="gramEnd"/>
          </w:p>
          <w:p w14:paraId="193095E7" w14:textId="77777777" w:rsidR="00AC35B2" w:rsidRPr="00DA791A" w:rsidRDefault="00AC35B2" w:rsidP="00FF171D">
            <w:pPr>
              <w:rPr>
                <w:rFonts w:eastAsia="Calibri"/>
                <w:color w:val="00B050"/>
                <w:sz w:val="18"/>
                <w:szCs w:val="18"/>
                <w:lang w:val="en-US"/>
              </w:rPr>
            </w:pPr>
            <w:proofErr w:type="gramStart"/>
            <w:r w:rsidRPr="00DA791A">
              <w:rPr>
                <w:rFonts w:eastAsia="Calibri"/>
                <w:color w:val="00B050"/>
                <w:sz w:val="18"/>
                <w:szCs w:val="18"/>
                <w:lang w:val="en-US"/>
              </w:rPr>
              <w:t>Received :</w:t>
            </w:r>
            <w:proofErr w:type="gramEnd"/>
            <w:r w:rsidRPr="00DA791A">
              <w:rPr>
                <w:rFonts w:eastAsia="Calibri"/>
                <w:color w:val="00B050"/>
                <w:sz w:val="18"/>
                <w:szCs w:val="18"/>
                <w:lang w:val="en-US"/>
              </w:rPr>
              <w:t xml:space="preserve"> 13-05-2025</w:t>
            </w:r>
          </w:p>
          <w:p w14:paraId="77F37071" w14:textId="77777777" w:rsidR="00AC35B2" w:rsidRPr="00DA791A" w:rsidRDefault="00AC35B2" w:rsidP="00FF171D">
            <w:pPr>
              <w:rPr>
                <w:rFonts w:eastAsia="Calibri"/>
                <w:color w:val="00B050"/>
                <w:sz w:val="18"/>
                <w:szCs w:val="18"/>
                <w:lang w:val="en-US"/>
              </w:rPr>
            </w:pPr>
            <w:r w:rsidRPr="00DA791A">
              <w:rPr>
                <w:rFonts w:eastAsia="Calibri"/>
                <w:color w:val="00B050"/>
                <w:sz w:val="18"/>
                <w:szCs w:val="18"/>
                <w:lang w:val="en-US"/>
              </w:rPr>
              <w:t xml:space="preserve">Revised </w:t>
            </w:r>
            <w:proofErr w:type="gramStart"/>
            <w:r>
              <w:rPr>
                <w:rFonts w:eastAsia="Calibri"/>
                <w:color w:val="00B050"/>
                <w:sz w:val="18"/>
                <w:szCs w:val="18"/>
                <w:lang w:val="en-US"/>
              </w:rPr>
              <w:t xml:space="preserve">  </w:t>
            </w:r>
            <w:r w:rsidRPr="00DA791A">
              <w:rPr>
                <w:rFonts w:eastAsia="Calibri"/>
                <w:color w:val="00B050"/>
                <w:sz w:val="18"/>
                <w:szCs w:val="18"/>
                <w:lang w:val="en-US"/>
              </w:rPr>
              <w:t>:</w:t>
            </w:r>
            <w:proofErr w:type="gramEnd"/>
            <w:r w:rsidRPr="00DA791A">
              <w:rPr>
                <w:rFonts w:eastAsia="Calibri"/>
                <w:color w:val="00B050"/>
                <w:sz w:val="18"/>
                <w:szCs w:val="18"/>
                <w:lang w:val="en-US"/>
              </w:rPr>
              <w:t xml:space="preserve"> 14-05-2025</w:t>
            </w:r>
          </w:p>
          <w:p w14:paraId="512DA1BA" w14:textId="77777777" w:rsidR="00AC35B2" w:rsidRPr="00DA791A" w:rsidRDefault="00AC35B2" w:rsidP="00FF171D">
            <w:pPr>
              <w:rPr>
                <w:rFonts w:eastAsia="Calibri"/>
                <w:color w:val="00B050"/>
                <w:sz w:val="18"/>
                <w:szCs w:val="18"/>
                <w:lang w:val="en-US"/>
              </w:rPr>
            </w:pPr>
            <w:proofErr w:type="gramStart"/>
            <w:r w:rsidRPr="00DA791A">
              <w:rPr>
                <w:rFonts w:eastAsia="Calibri"/>
                <w:color w:val="00B050"/>
                <w:sz w:val="18"/>
                <w:szCs w:val="18"/>
                <w:lang w:val="en-US"/>
              </w:rPr>
              <w:t>Accepted :</w:t>
            </w:r>
            <w:proofErr w:type="gramEnd"/>
            <w:r w:rsidRPr="00DA791A">
              <w:rPr>
                <w:rFonts w:eastAsia="Calibri"/>
                <w:color w:val="00B050"/>
                <w:sz w:val="18"/>
                <w:szCs w:val="18"/>
                <w:lang w:val="en-US"/>
              </w:rPr>
              <w:t xml:space="preserve"> 16-05-2025</w:t>
            </w:r>
          </w:p>
          <w:p w14:paraId="5EA22E04" w14:textId="77777777" w:rsidR="00AC35B2" w:rsidRPr="00DA791A" w:rsidRDefault="00AC35B2" w:rsidP="00FF171D">
            <w:pPr>
              <w:rPr>
                <w:rFonts w:eastAsia="Calibri"/>
                <w:sz w:val="18"/>
                <w:szCs w:val="18"/>
                <w:lang w:val="en-US"/>
              </w:rPr>
            </w:pPr>
            <w:proofErr w:type="spellStart"/>
            <w:proofErr w:type="gramStart"/>
            <w:r w:rsidRPr="00DA791A">
              <w:rPr>
                <w:rFonts w:eastAsia="Calibri"/>
                <w:color w:val="00B050"/>
                <w:sz w:val="18"/>
                <w:szCs w:val="18"/>
                <w:lang w:val="en-US"/>
              </w:rPr>
              <w:t>Pulished</w:t>
            </w:r>
            <w:proofErr w:type="spellEnd"/>
            <w:r>
              <w:rPr>
                <w:rFonts w:eastAsia="Calibri"/>
                <w:color w:val="00B050"/>
                <w:sz w:val="18"/>
                <w:szCs w:val="18"/>
                <w:lang w:val="en-US"/>
              </w:rPr>
              <w:t xml:space="preserve"> </w:t>
            </w:r>
            <w:r w:rsidRPr="00DA791A">
              <w:rPr>
                <w:rFonts w:eastAsia="Calibri"/>
                <w:color w:val="00B050"/>
                <w:sz w:val="18"/>
                <w:szCs w:val="18"/>
                <w:lang w:val="en-US"/>
              </w:rPr>
              <w:t xml:space="preserve"> :</w:t>
            </w:r>
            <w:proofErr w:type="gramEnd"/>
            <w:r w:rsidRPr="00DA791A">
              <w:rPr>
                <w:rFonts w:eastAsia="Calibri"/>
                <w:color w:val="00B050"/>
                <w:sz w:val="18"/>
                <w:szCs w:val="18"/>
                <w:lang w:val="en-US"/>
              </w:rPr>
              <w:t xml:space="preserve"> 18-05-2025</w:t>
            </w:r>
          </w:p>
        </w:tc>
        <w:tc>
          <w:tcPr>
            <w:tcW w:w="7245" w:type="dxa"/>
          </w:tcPr>
          <w:p w14:paraId="71A9534D" w14:textId="77777777" w:rsidR="00AC35B2" w:rsidRDefault="00AC35B2" w:rsidP="00AC35B2">
            <w:pPr>
              <w:spacing w:after="0" w:line="240" w:lineRule="auto"/>
              <w:ind w:left="0" w:right="0" w:firstLine="0"/>
              <w:jc w:val="center"/>
              <w:rPr>
                <w:b/>
                <w:bCs/>
              </w:rPr>
            </w:pPr>
            <w:r w:rsidRPr="00AC35B2">
              <w:rPr>
                <w:b/>
                <w:bCs/>
                <w:i/>
                <w:iCs/>
              </w:rPr>
              <w:t>Abstract</w:t>
            </w:r>
          </w:p>
          <w:p w14:paraId="07EDB5F9" w14:textId="77777777" w:rsidR="00AC35B2" w:rsidRDefault="00AC35B2" w:rsidP="00AC35B2">
            <w:pPr>
              <w:spacing w:after="0" w:line="240" w:lineRule="auto"/>
              <w:ind w:left="0" w:right="0" w:firstLine="0"/>
              <w:jc w:val="center"/>
              <w:rPr>
                <w:b/>
                <w:bCs/>
              </w:rPr>
            </w:pPr>
          </w:p>
          <w:p w14:paraId="456AD4D1" w14:textId="77777777" w:rsidR="00AC35B2" w:rsidRDefault="00AC35B2" w:rsidP="00AC35B2">
            <w:pPr>
              <w:spacing w:after="0" w:line="240" w:lineRule="auto"/>
              <w:ind w:left="0" w:right="0" w:firstLine="0"/>
              <w:rPr>
                <w:i/>
                <w:iCs/>
              </w:rPr>
            </w:pPr>
            <w:r w:rsidRPr="001D5731">
              <w:rPr>
                <w:i/>
                <w:iCs/>
              </w:rPr>
              <w:t>This study aims to analyze the implementation of Sharia-based business feasibility studies in Muslim-owned MSMEs (Micro, Small, and Medium Enterprises) specializing in "</w:t>
            </w:r>
            <w:proofErr w:type="spellStart"/>
            <w:r w:rsidRPr="001D5731">
              <w:rPr>
                <w:i/>
                <w:iCs/>
              </w:rPr>
              <w:t>ayam</w:t>
            </w:r>
            <w:proofErr w:type="spellEnd"/>
            <w:r w:rsidRPr="001D5731">
              <w:rPr>
                <w:i/>
                <w:iCs/>
              </w:rPr>
              <w:t xml:space="preserve"> </w:t>
            </w:r>
            <w:proofErr w:type="spellStart"/>
            <w:r w:rsidRPr="001D5731">
              <w:rPr>
                <w:i/>
                <w:iCs/>
              </w:rPr>
              <w:t>geprek</w:t>
            </w:r>
            <w:proofErr w:type="spellEnd"/>
            <w:r w:rsidRPr="001D5731">
              <w:rPr>
                <w:i/>
                <w:iCs/>
              </w:rPr>
              <w:t xml:space="preserve">" in Palembang. The research employs a qualitative approach using a case study method. Data were collected through interviews, observations, and documentation involving MSME actors. The feasibility aspects analyzed include legal, market and marketing, technical and operational, management, and financial aspects, with an additional assessment of Sharia compliance. The findings indicate that most MSME actors have applied Sharia feasibility principles such as product </w:t>
            </w:r>
            <w:proofErr w:type="spellStart"/>
            <w:r w:rsidRPr="001D5731">
              <w:rPr>
                <w:i/>
                <w:iCs/>
              </w:rPr>
              <w:t>halalness</w:t>
            </w:r>
            <w:proofErr w:type="spellEnd"/>
            <w:r w:rsidRPr="001D5731">
              <w:rPr>
                <w:i/>
                <w:iCs/>
              </w:rPr>
              <w:t>, fairness in transactions, and avoidance of usury (</w:t>
            </w:r>
            <w:proofErr w:type="spellStart"/>
            <w:r w:rsidRPr="001D5731">
              <w:rPr>
                <w:i/>
                <w:iCs/>
              </w:rPr>
              <w:t>riba</w:t>
            </w:r>
            <w:proofErr w:type="spellEnd"/>
            <w:r w:rsidRPr="001D5731">
              <w:rPr>
                <w:i/>
                <w:iCs/>
              </w:rPr>
              <w:t>), although not all of them fully understand the concepts formally. This study recommends increased Sharia literacy and continuous assistance in Sharia-based feasibility studies.</w:t>
            </w:r>
          </w:p>
          <w:p w14:paraId="2E733B15" w14:textId="77777777" w:rsidR="00AC35B2" w:rsidRPr="001D5731" w:rsidRDefault="00AC35B2" w:rsidP="00AC35B2">
            <w:pPr>
              <w:spacing w:after="0" w:line="240" w:lineRule="auto"/>
              <w:ind w:left="0" w:right="0" w:firstLine="0"/>
              <w:rPr>
                <w:i/>
                <w:iCs/>
              </w:rPr>
            </w:pPr>
          </w:p>
          <w:p w14:paraId="4D589733" w14:textId="15AE505A" w:rsidR="00AC35B2" w:rsidRPr="002531BC" w:rsidRDefault="00AC35B2" w:rsidP="00AC35B2">
            <w:pPr>
              <w:ind w:left="1306" w:hanging="1306"/>
              <w:rPr>
                <w:lang w:val="en-US"/>
              </w:rPr>
            </w:pPr>
            <w:r w:rsidRPr="00AC35B2">
              <w:rPr>
                <w:b/>
                <w:bCs/>
                <w:i/>
                <w:iCs/>
              </w:rPr>
              <w:t>Keywords: business feasibility study, Sharia, MSMEs</w:t>
            </w:r>
          </w:p>
        </w:tc>
      </w:tr>
    </w:tbl>
    <w:p w14:paraId="717E1B30" w14:textId="77777777" w:rsidR="00AC35B2" w:rsidRDefault="00AC35B2" w:rsidP="00AC35B2">
      <w:pPr>
        <w:spacing w:after="0" w:line="240" w:lineRule="auto"/>
        <w:ind w:left="0" w:firstLine="0"/>
        <w:jc w:val="center"/>
        <w:rPr>
          <w:b/>
          <w:bCs/>
        </w:rPr>
      </w:pPr>
    </w:p>
    <w:p w14:paraId="4E62EBEA" w14:textId="483B2D5D" w:rsidR="004E484C" w:rsidRDefault="00AC35B2" w:rsidP="00AC35B2">
      <w:pPr>
        <w:spacing w:after="0" w:line="240" w:lineRule="auto"/>
        <w:ind w:left="0" w:firstLine="0"/>
        <w:jc w:val="center"/>
        <w:rPr>
          <w:b/>
          <w:bCs/>
        </w:rPr>
      </w:pPr>
      <w:proofErr w:type="spellStart"/>
      <w:r>
        <w:rPr>
          <w:b/>
          <w:bCs/>
        </w:rPr>
        <w:t>Abstrak</w:t>
      </w:r>
      <w:proofErr w:type="spellEnd"/>
    </w:p>
    <w:p w14:paraId="64C763EE" w14:textId="77777777" w:rsidR="00AC35B2" w:rsidRPr="002D57E2" w:rsidRDefault="00AC35B2" w:rsidP="00AC35B2">
      <w:pPr>
        <w:spacing w:after="0" w:line="240" w:lineRule="auto"/>
        <w:ind w:left="0" w:firstLine="0"/>
        <w:jc w:val="center"/>
        <w:rPr>
          <w:b/>
          <w:bCs/>
        </w:rPr>
      </w:pPr>
    </w:p>
    <w:p w14:paraId="3C027E7F" w14:textId="3F76DFA1" w:rsidR="00563E7E" w:rsidRDefault="00563E7E" w:rsidP="00AC35B2">
      <w:pPr>
        <w:spacing w:after="0" w:line="240" w:lineRule="auto"/>
        <w:ind w:left="0" w:right="0" w:firstLine="0"/>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implementasi</w:t>
      </w:r>
      <w:proofErr w:type="spellEnd"/>
      <w:r>
        <w:t xml:space="preserve"> </w:t>
      </w:r>
      <w:proofErr w:type="spellStart"/>
      <w:r>
        <w:t>studi</w:t>
      </w:r>
      <w:proofErr w:type="spellEnd"/>
      <w:r>
        <w:t xml:space="preserve"> </w:t>
      </w:r>
      <w:proofErr w:type="spellStart"/>
      <w:r>
        <w:t>kelayakan</w:t>
      </w:r>
      <w:proofErr w:type="spellEnd"/>
      <w:r>
        <w:t xml:space="preserve"> </w:t>
      </w:r>
      <w:proofErr w:type="spellStart"/>
      <w:r>
        <w:t>bisnis</w:t>
      </w:r>
      <w:proofErr w:type="spellEnd"/>
      <w:r>
        <w:t xml:space="preserve"> </w:t>
      </w:r>
      <w:proofErr w:type="spellStart"/>
      <w:r>
        <w:t>berbasis</w:t>
      </w:r>
      <w:proofErr w:type="spellEnd"/>
      <w:r>
        <w:t xml:space="preserve"> syariah pada UMKM </w:t>
      </w:r>
      <w:proofErr w:type="spellStart"/>
      <w:r>
        <w:t>ayam</w:t>
      </w:r>
      <w:proofErr w:type="spellEnd"/>
      <w:r>
        <w:t xml:space="preserve"> </w:t>
      </w:r>
      <w:proofErr w:type="spellStart"/>
      <w:r>
        <w:t>geprek</w:t>
      </w:r>
      <w:proofErr w:type="spellEnd"/>
      <w:r>
        <w:t xml:space="preserve"> </w:t>
      </w:r>
      <w:proofErr w:type="spellStart"/>
      <w:r>
        <w:t>milik</w:t>
      </w:r>
      <w:proofErr w:type="spellEnd"/>
      <w:r>
        <w:t xml:space="preserve"> </w:t>
      </w:r>
      <w:proofErr w:type="spellStart"/>
      <w:r>
        <w:t>pengusaha</w:t>
      </w:r>
      <w:proofErr w:type="spellEnd"/>
      <w:r>
        <w:t xml:space="preserve"> Muslim di Palembang. Studi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kasus</w:t>
      </w:r>
      <w:proofErr w:type="spellEnd"/>
      <w:r>
        <w:t xml:space="preserve">. Data </w:t>
      </w:r>
      <w:proofErr w:type="spellStart"/>
      <w:r>
        <w:t>diperoleh</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terhadap</w:t>
      </w:r>
      <w:proofErr w:type="spellEnd"/>
      <w:r>
        <w:t xml:space="preserve"> </w:t>
      </w:r>
      <w:proofErr w:type="spellStart"/>
      <w:r>
        <w:t>pelaku</w:t>
      </w:r>
      <w:proofErr w:type="spellEnd"/>
      <w:r>
        <w:t xml:space="preserve"> UMKM. </w:t>
      </w:r>
      <w:proofErr w:type="spellStart"/>
      <w:r>
        <w:t>Aspek</w:t>
      </w:r>
      <w:proofErr w:type="spellEnd"/>
      <w:r>
        <w:t xml:space="preserve"> </w:t>
      </w:r>
      <w:proofErr w:type="spellStart"/>
      <w:r>
        <w:t>studi</w:t>
      </w:r>
      <w:proofErr w:type="spellEnd"/>
      <w:r>
        <w:t xml:space="preserve"> </w:t>
      </w:r>
      <w:proofErr w:type="spellStart"/>
      <w:r>
        <w:t>kelayakan</w:t>
      </w:r>
      <w:proofErr w:type="spellEnd"/>
      <w:r>
        <w:t xml:space="preserve"> yang </w:t>
      </w:r>
      <w:proofErr w:type="spellStart"/>
      <w:r>
        <w:t>dianalisis</w:t>
      </w:r>
      <w:proofErr w:type="spellEnd"/>
      <w:r>
        <w:t xml:space="preserve"> </w:t>
      </w:r>
      <w:proofErr w:type="spellStart"/>
      <w:r>
        <w:t>meliputi</w:t>
      </w:r>
      <w:proofErr w:type="spellEnd"/>
      <w:r>
        <w:t xml:space="preserve"> </w:t>
      </w:r>
      <w:proofErr w:type="spellStart"/>
      <w:r>
        <w:t>aspek</w:t>
      </w:r>
      <w:proofErr w:type="spellEnd"/>
      <w:r>
        <w:t xml:space="preserve"> </w:t>
      </w:r>
      <w:proofErr w:type="spellStart"/>
      <w:r>
        <w:t>hukum</w:t>
      </w:r>
      <w:proofErr w:type="spellEnd"/>
      <w:r>
        <w:t xml:space="preserve">, pasar dan </w:t>
      </w:r>
      <w:proofErr w:type="spellStart"/>
      <w:r>
        <w:t>pemasaran</w:t>
      </w:r>
      <w:proofErr w:type="spellEnd"/>
      <w:r>
        <w:t xml:space="preserve">, </w:t>
      </w:r>
      <w:proofErr w:type="spellStart"/>
      <w:r>
        <w:t>teknis</w:t>
      </w:r>
      <w:proofErr w:type="spellEnd"/>
      <w:r>
        <w:t xml:space="preserve"> dan </w:t>
      </w:r>
      <w:proofErr w:type="spellStart"/>
      <w:r>
        <w:t>operasional</w:t>
      </w:r>
      <w:proofErr w:type="spellEnd"/>
      <w:r>
        <w:t xml:space="preserve">, </w:t>
      </w:r>
      <w:proofErr w:type="spellStart"/>
      <w:r>
        <w:t>manajemen</w:t>
      </w:r>
      <w:proofErr w:type="spellEnd"/>
      <w:r>
        <w:t xml:space="preserve">, </w:t>
      </w:r>
      <w:proofErr w:type="spellStart"/>
      <w:r>
        <w:t>serta</w:t>
      </w:r>
      <w:proofErr w:type="spellEnd"/>
      <w:r>
        <w:t xml:space="preserve"> </w:t>
      </w:r>
      <w:proofErr w:type="spellStart"/>
      <w:r>
        <w:t>keuangan</w:t>
      </w:r>
      <w:proofErr w:type="spellEnd"/>
      <w:r>
        <w:t xml:space="preserve">, </w:t>
      </w:r>
      <w:proofErr w:type="spellStart"/>
      <w:r>
        <w:t>dengan</w:t>
      </w:r>
      <w:proofErr w:type="spellEnd"/>
      <w:r>
        <w:t xml:space="preserve"> </w:t>
      </w:r>
      <w:proofErr w:type="spellStart"/>
      <w:r>
        <w:t>tambahan</w:t>
      </w:r>
      <w:proofErr w:type="spellEnd"/>
      <w:r>
        <w:t xml:space="preserve"> </w:t>
      </w:r>
      <w:proofErr w:type="spellStart"/>
      <w:r>
        <w:t>penilaian</w:t>
      </w:r>
      <w:proofErr w:type="spellEnd"/>
      <w:r>
        <w:t xml:space="preserve"> </w:t>
      </w:r>
      <w:proofErr w:type="spellStart"/>
      <w:r>
        <w:t>kelayakan</w:t>
      </w:r>
      <w:proofErr w:type="spellEnd"/>
      <w:r>
        <w:t xml:space="preserve"> syariah.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pelaku</w:t>
      </w:r>
      <w:proofErr w:type="spellEnd"/>
      <w:r>
        <w:t xml:space="preserve"> UMKM </w:t>
      </w:r>
      <w:proofErr w:type="spellStart"/>
      <w:r>
        <w:t>telah</w:t>
      </w:r>
      <w:proofErr w:type="spellEnd"/>
      <w:r>
        <w:t xml:space="preserve"> </w:t>
      </w:r>
      <w:proofErr w:type="spellStart"/>
      <w:r>
        <w:t>menjalankan</w:t>
      </w:r>
      <w:proofErr w:type="spellEnd"/>
      <w:r>
        <w:t xml:space="preserve"> </w:t>
      </w:r>
      <w:proofErr w:type="spellStart"/>
      <w:r>
        <w:t>prinsip-prinsip</w:t>
      </w:r>
      <w:proofErr w:type="spellEnd"/>
      <w:r>
        <w:t xml:space="preserve"> </w:t>
      </w:r>
      <w:proofErr w:type="spellStart"/>
      <w:r>
        <w:t>kelayakan</w:t>
      </w:r>
      <w:proofErr w:type="spellEnd"/>
      <w:r>
        <w:t xml:space="preserve"> syariah </w:t>
      </w:r>
      <w:proofErr w:type="spellStart"/>
      <w:r>
        <w:t>seperti</w:t>
      </w:r>
      <w:proofErr w:type="spellEnd"/>
      <w:r>
        <w:t xml:space="preserve"> </w:t>
      </w:r>
      <w:proofErr w:type="spellStart"/>
      <w:r>
        <w:t>kehalalan</w:t>
      </w:r>
      <w:proofErr w:type="spellEnd"/>
      <w:r>
        <w:t xml:space="preserve"> </w:t>
      </w:r>
      <w:proofErr w:type="spellStart"/>
      <w:r>
        <w:t>produk</w:t>
      </w:r>
      <w:proofErr w:type="spellEnd"/>
      <w:r>
        <w:t xml:space="preserve">, </w:t>
      </w:r>
      <w:proofErr w:type="spellStart"/>
      <w:r>
        <w:t>keadilan</w:t>
      </w:r>
      <w:proofErr w:type="spellEnd"/>
      <w:r>
        <w:t xml:space="preserve"> </w:t>
      </w:r>
      <w:proofErr w:type="spellStart"/>
      <w:r>
        <w:t>dalam</w:t>
      </w:r>
      <w:proofErr w:type="spellEnd"/>
      <w:r>
        <w:t xml:space="preserve"> </w:t>
      </w:r>
      <w:proofErr w:type="spellStart"/>
      <w:r>
        <w:t>transaksi</w:t>
      </w:r>
      <w:proofErr w:type="spellEnd"/>
      <w:r>
        <w:t xml:space="preserve">, dan </w:t>
      </w:r>
      <w:proofErr w:type="spellStart"/>
      <w:r>
        <w:t>penghindaran</w:t>
      </w:r>
      <w:proofErr w:type="spellEnd"/>
      <w:r>
        <w:t xml:space="preserve"> </w:t>
      </w:r>
      <w:proofErr w:type="spellStart"/>
      <w:r>
        <w:t>riba</w:t>
      </w:r>
      <w:proofErr w:type="spellEnd"/>
      <w:r>
        <w:t xml:space="preserve">, </w:t>
      </w:r>
      <w:proofErr w:type="spellStart"/>
      <w:r>
        <w:t>meskipun</w:t>
      </w:r>
      <w:proofErr w:type="spellEnd"/>
      <w:r>
        <w:t xml:space="preserve"> </w:t>
      </w:r>
      <w:proofErr w:type="spellStart"/>
      <w:r>
        <w:t>belum</w:t>
      </w:r>
      <w:proofErr w:type="spellEnd"/>
      <w:r>
        <w:t xml:space="preserve"> </w:t>
      </w:r>
      <w:proofErr w:type="spellStart"/>
      <w:r>
        <w:t>semua</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secara</w:t>
      </w:r>
      <w:proofErr w:type="spellEnd"/>
      <w:r>
        <w:t xml:space="preserve"> formal. </w:t>
      </w:r>
      <w:proofErr w:type="spellStart"/>
      <w:r>
        <w:t>Penelitian</w:t>
      </w:r>
      <w:proofErr w:type="spellEnd"/>
      <w:r>
        <w:t xml:space="preserve"> </w:t>
      </w:r>
      <w:proofErr w:type="spellStart"/>
      <w:r>
        <w:t>ini</w:t>
      </w:r>
      <w:proofErr w:type="spellEnd"/>
      <w:r>
        <w:t xml:space="preserve"> </w:t>
      </w:r>
      <w:proofErr w:type="spellStart"/>
      <w:r>
        <w:t>merekomendasikan</w:t>
      </w:r>
      <w:proofErr w:type="spellEnd"/>
      <w:r>
        <w:t xml:space="preserve"> </w:t>
      </w:r>
      <w:proofErr w:type="spellStart"/>
      <w:r>
        <w:t>peningkatan</w:t>
      </w:r>
      <w:proofErr w:type="spellEnd"/>
      <w:r>
        <w:t xml:space="preserve"> </w:t>
      </w:r>
      <w:proofErr w:type="spellStart"/>
      <w:r>
        <w:t>literasi</w:t>
      </w:r>
      <w:proofErr w:type="spellEnd"/>
      <w:r>
        <w:t xml:space="preserve"> syariah dan </w:t>
      </w:r>
      <w:proofErr w:type="spellStart"/>
      <w:r>
        <w:t>pendampingan</w:t>
      </w:r>
      <w:proofErr w:type="spellEnd"/>
      <w:r>
        <w:t xml:space="preserve"> </w:t>
      </w:r>
      <w:proofErr w:type="spellStart"/>
      <w:r>
        <w:t>studi</w:t>
      </w:r>
      <w:proofErr w:type="spellEnd"/>
      <w:r>
        <w:t xml:space="preserve"> </w:t>
      </w:r>
      <w:proofErr w:type="spellStart"/>
      <w:r>
        <w:t>kelayakan</w:t>
      </w:r>
      <w:proofErr w:type="spellEnd"/>
      <w:r>
        <w:t xml:space="preserve"> </w:t>
      </w:r>
      <w:proofErr w:type="spellStart"/>
      <w:r>
        <w:t>berbasis</w:t>
      </w:r>
      <w:proofErr w:type="spellEnd"/>
      <w:r>
        <w:t xml:space="preserve"> syariah </w:t>
      </w:r>
      <w:proofErr w:type="spellStart"/>
      <w:r>
        <w:t>secara</w:t>
      </w:r>
      <w:proofErr w:type="spellEnd"/>
      <w:r>
        <w:t xml:space="preserve"> </w:t>
      </w:r>
      <w:proofErr w:type="spellStart"/>
      <w:r>
        <w:t>berkelanjutan</w:t>
      </w:r>
      <w:proofErr w:type="spellEnd"/>
      <w:r>
        <w:t>.</w:t>
      </w:r>
    </w:p>
    <w:p w14:paraId="610DE97B" w14:textId="77777777" w:rsidR="00AC35B2" w:rsidRDefault="00AC35B2" w:rsidP="00AC35B2">
      <w:pPr>
        <w:spacing w:after="0" w:line="240" w:lineRule="auto"/>
        <w:ind w:left="0" w:right="0" w:firstLine="0"/>
      </w:pPr>
    </w:p>
    <w:p w14:paraId="24CEEE54" w14:textId="4A86B430" w:rsidR="002D57E2" w:rsidRDefault="00563E7E" w:rsidP="00AC35B2">
      <w:pPr>
        <w:spacing w:after="0" w:line="240" w:lineRule="auto"/>
        <w:ind w:left="0" w:right="0" w:firstLine="0"/>
        <w:rPr>
          <w:b/>
          <w:bCs/>
        </w:rPr>
      </w:pPr>
      <w:r w:rsidRPr="00AC35B2">
        <w:rPr>
          <w:b/>
          <w:bCs/>
        </w:rPr>
        <w:t xml:space="preserve">Kata </w:t>
      </w:r>
      <w:proofErr w:type="spellStart"/>
      <w:r w:rsidRPr="00AC35B2">
        <w:rPr>
          <w:b/>
          <w:bCs/>
        </w:rPr>
        <w:t>kunci</w:t>
      </w:r>
      <w:proofErr w:type="spellEnd"/>
      <w:r w:rsidRPr="00AC35B2">
        <w:rPr>
          <w:b/>
          <w:bCs/>
        </w:rPr>
        <w:t xml:space="preserve">: </w:t>
      </w:r>
      <w:proofErr w:type="spellStart"/>
      <w:r w:rsidRPr="00AC35B2">
        <w:rPr>
          <w:b/>
          <w:bCs/>
        </w:rPr>
        <w:t>studi</w:t>
      </w:r>
      <w:proofErr w:type="spellEnd"/>
      <w:r w:rsidRPr="00AC35B2">
        <w:rPr>
          <w:b/>
          <w:bCs/>
        </w:rPr>
        <w:t xml:space="preserve"> </w:t>
      </w:r>
      <w:proofErr w:type="spellStart"/>
      <w:r w:rsidRPr="00AC35B2">
        <w:rPr>
          <w:b/>
          <w:bCs/>
        </w:rPr>
        <w:t>kelayakan</w:t>
      </w:r>
      <w:proofErr w:type="spellEnd"/>
      <w:r w:rsidRPr="00AC35B2">
        <w:rPr>
          <w:b/>
          <w:bCs/>
        </w:rPr>
        <w:t xml:space="preserve"> </w:t>
      </w:r>
      <w:proofErr w:type="spellStart"/>
      <w:r w:rsidRPr="00AC35B2">
        <w:rPr>
          <w:b/>
          <w:bCs/>
        </w:rPr>
        <w:t>bisnis</w:t>
      </w:r>
      <w:proofErr w:type="spellEnd"/>
      <w:r w:rsidRPr="00AC35B2">
        <w:rPr>
          <w:b/>
          <w:bCs/>
        </w:rPr>
        <w:t>, syariah, UMKM</w:t>
      </w:r>
    </w:p>
    <w:p w14:paraId="30F30293" w14:textId="77777777" w:rsidR="00AC35B2" w:rsidRDefault="00AC35B2" w:rsidP="00AC35B2">
      <w:pPr>
        <w:spacing w:after="0" w:line="240" w:lineRule="auto"/>
        <w:ind w:left="0" w:right="0" w:firstLine="0"/>
      </w:pPr>
    </w:p>
    <w:p w14:paraId="56C7197B" w14:textId="77777777" w:rsidR="0065656C" w:rsidRPr="00AC35B2" w:rsidRDefault="0065656C" w:rsidP="00AC35B2">
      <w:pPr>
        <w:pStyle w:val="NormalWeb"/>
        <w:spacing w:before="0" w:beforeAutospacing="0" w:after="120" w:afterAutospacing="0" w:line="276" w:lineRule="auto"/>
        <w:jc w:val="both"/>
        <w:divId w:val="8529571"/>
        <w:rPr>
          <w:rFonts w:asciiTheme="majorBidi" w:hAnsiTheme="majorBidi" w:cstheme="majorBidi"/>
          <w:b/>
          <w:bCs/>
        </w:rPr>
      </w:pPr>
      <w:r w:rsidRPr="00AC35B2">
        <w:rPr>
          <w:rFonts w:asciiTheme="majorBidi" w:hAnsiTheme="majorBidi" w:cstheme="majorBidi"/>
          <w:b/>
          <w:bCs/>
        </w:rPr>
        <w:t>PENDAHULUAN</w:t>
      </w:r>
    </w:p>
    <w:p w14:paraId="5A953F08" w14:textId="38B7F8C1" w:rsidR="00E065AB" w:rsidRPr="00AC35B2" w:rsidRDefault="004D77AF" w:rsidP="00AC35B2">
      <w:pPr>
        <w:pStyle w:val="NormalWeb"/>
        <w:spacing w:before="0" w:beforeAutospacing="0" w:after="120" w:afterAutospacing="0" w:line="276" w:lineRule="auto"/>
        <w:ind w:firstLine="567"/>
        <w:jc w:val="both"/>
        <w:divId w:val="8529571"/>
        <w:rPr>
          <w:rFonts w:asciiTheme="majorBidi" w:hAnsiTheme="majorBidi" w:cstheme="majorBidi"/>
          <w:b/>
          <w:bCs/>
        </w:rPr>
      </w:pPr>
      <w:r w:rsidRPr="00AC35B2">
        <w:rPr>
          <w:rFonts w:asciiTheme="majorBidi" w:hAnsiTheme="majorBidi" w:cstheme="majorBidi"/>
        </w:rPr>
        <w:t xml:space="preserve">   </w:t>
      </w:r>
      <w:r w:rsidR="005C4978" w:rsidRPr="00AC35B2">
        <w:rPr>
          <w:rFonts w:asciiTheme="majorBidi" w:hAnsiTheme="majorBidi" w:cstheme="majorBidi"/>
        </w:rPr>
        <w:t>Di era globalisasi dan kemajuan teknologi yang pesat, dunia usaha semakin berkembang dengan pesat, tak terkecuali usaha mikro, kecil, dan menengah (UMKM). UMKM memiliki peran yang sangat penting dalam perekonomian Indonesia, dengan kontribusi yang signifikan terhadap produk domestik bruto (PDB), penciptaan lapangan kerja, dan pemerataan kesejahteraan. Menurut data dari Kementerian Koperasi dan UKM Indonesia, lebih dari 99% total perusahaan di Indonesia merupakan UMKM, yang berkontribusi sekitar 60% terhadap PDB nasional dan menyerap hampir 97% tenaga kerja. Salah satu sektor yang tengah berkembang pesat di Indonesia adalah sektor kuliner, termasuk bisnis ayam geprek yang belakangan ini menjadi tren di berbagai kalangan masyarakat.</w:t>
      </w:r>
    </w:p>
    <w:p w14:paraId="71D4DDF5" w14:textId="77777777" w:rsidR="00E065AB" w:rsidRPr="00AC35B2" w:rsidRDefault="00E065AB"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lastRenderedPageBreak/>
        <w:t xml:space="preserve">    </w:t>
      </w:r>
      <w:r w:rsidR="005C4978" w:rsidRPr="00AC35B2">
        <w:rPr>
          <w:rFonts w:asciiTheme="majorBidi" w:hAnsiTheme="majorBidi" w:cstheme="majorBidi"/>
          <w:color w:val="000000" w:themeColor="text1"/>
        </w:rPr>
        <w:t>Namun, meskipun UMKM memberikan kontribusi besar terhadap perekonomian, tidak sedikit UMKM yang menghadapi berbagai tantangan dalam menjalankan usahanya. Salah satu tantangan terbesar adalah bagaimana menjalankan usaha yang tidak hanya menguntungkan secara finansial tetapi juga berlandaskan pada prinsip-prinsip yang sesuai dengan kaidah syariah. Dalam hal ini, penerapan prinsip syariah dalam bisnis tidak hanya berkaitan dengan aspek transaksi, tetapi juga terkait dengan cara mengelola usaha, memenuhi kewajiban pajak, serta memperoleh izin usaha yang sah. Banyak UMKM yang belum sepenuhnya memahami pentingnya legalitas usaha, serta penerapan prinsip-prinsip syariah dalam proses perizinan dan pengelolaan bisnis mereka.</w:t>
      </w:r>
    </w:p>
    <w:p w14:paraId="0E291EB2" w14:textId="77777777" w:rsidR="00E065AB" w:rsidRPr="00AC35B2" w:rsidRDefault="00E065AB"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Penerapan prinsip syariah dalam kegiatan bisnis mencakup berbagai aspek yang mencakup</w:t>
      </w:r>
      <w:r w:rsidR="004D77AF"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keadilan, kejujuran, transparansi, serta menghindari praktik riba dan gharar (ketidakpastian). Prinsip-prinsip ini bukan hanya menjadi pedoman dalam transaksi, tetapi juga merupakan landasan bagi keberlanjutan dan perkembangan usaha itu sendiri. Oleh karena itu, sangat penting bagi para pelaku UMKM, khususnya yang bergerak di bidang kuliner seperti usaha ayam geprek, untuk memahami dan menerapkan konsep bisnis syariah dengan baik. Dengan demikian, selain mendapatkan keuntungan yang halal, mereka juga dapat memastikan bahwa usahanya berjalan sesuai dengan aturan agama dan hukum yang berlaku di Indonesia.</w:t>
      </w:r>
    </w:p>
    <w:p w14:paraId="2B3074C4" w14:textId="77777777" w:rsidR="00E065AB" w:rsidRPr="00AC35B2" w:rsidRDefault="00E065AB"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Salah satu langkah penting yang harus diambil oleh setiap pelaku UMKM adalah memilik</w:t>
      </w: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surat izin usaha yang sah. Surat izin usaha ini tidak hanya berfungsi sebagai bukti legalitas usaha di mata hukum, tetapi juga sebagai jaminan bagi konsumen dan mitra bisnis bahwa usaha tersebut beroperasi sesuai dengan ketentuan yang berlaku. Tanpa surat izin usaha yang sah, banyak keuntungan yang hilang, seperti akses ke pembiayaan dari lembaga keuangan, serta risiko terjerat masalah hukum yang dapat mengganggu kelangsungan usaha.</w:t>
      </w:r>
    </w:p>
    <w:p w14:paraId="1B6B1FC7" w14:textId="77777777" w:rsidR="00B84848" w:rsidRPr="00AC35B2" w:rsidRDefault="00E065AB"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Namun, kenyataannya, tidak semua pelaku UMKM, terutama di sektor kuliner, menyadari pentingnya pengurusan izin usaha, baik itu izin usaha perdagangan (SIUP) maupun izin lainnya yang relevan dengan jenis usaha yang dijalankan. Banyak dari mereka yang merasa bahwa pengurusan izin usaha memerlukan biaya yang besar dan proses yang rumit. Padahal, pengurusan izin usaha dapat memperlancar operasional bisnis, memberikan akses ke berbagai fasilitas, serta meningkatkan kepercayaan konsumen terhadap produk yang ditawarkan.</w:t>
      </w:r>
    </w:p>
    <w:p w14:paraId="6F54AD8F" w14:textId="77777777" w:rsidR="00B84848" w:rsidRPr="00AC35B2" w:rsidRDefault="00B84848"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Seiring dengan semakin tingginya kesadaran masyarakat mengenai pentingnya usaha yang berbasis syariah, penerapan prinsip syariah dalam usaha tidak hanya memberikan nilai tambah dari segi moral dan etik, tetapi juga dapat meningkatkan daya saing usaha itu sendiri. Oleh karena itu, studi kelayakan bisnis berbasis syariah pada UMKM, khususnya usaha ayam geprek, sangat penting untuk dilakukan guna memberikan panduan yang jelas dan praktis dalam menjalankan usaha yang tidak hanya menguntungkan tetapi juga sesuai dengan kaidah-kaidah syariah. Dalam hal ini, studi kelayakan bisnis berbasis syariah harus melibatkan analisis terhadap berbagai faktor yang mempengaruhi keberhasilan usaha, mulai dari aspek legalitas, manajerial, keuangan, hingga pemasaran yang sesuai dengan prinsip-prinsip syariah.</w:t>
      </w:r>
    </w:p>
    <w:p w14:paraId="332F0AE0" w14:textId="77777777" w:rsidR="004B5FBA" w:rsidRPr="00AC35B2" w:rsidRDefault="00B84848" w:rsidP="00AC35B2">
      <w:pPr>
        <w:pStyle w:val="NormalWeb"/>
        <w:spacing w:before="0" w:beforeAutospacing="0" w:after="120" w:afterAutospacing="0" w:line="276" w:lineRule="auto"/>
        <w:ind w:firstLine="567"/>
        <w:jc w:val="both"/>
        <w:divId w:val="8529571"/>
        <w:rPr>
          <w:rFonts w:asciiTheme="majorBidi" w:hAnsiTheme="majorBidi" w:cstheme="majorBidi"/>
          <w:color w:val="000000" w:themeColor="text1"/>
        </w:rPr>
      </w:pPr>
      <w:r w:rsidRPr="00AC35B2">
        <w:rPr>
          <w:rFonts w:asciiTheme="majorBidi" w:hAnsiTheme="majorBidi" w:cstheme="majorBidi"/>
          <w:color w:val="000000" w:themeColor="text1"/>
        </w:rPr>
        <w:t xml:space="preserve">   </w:t>
      </w:r>
      <w:r w:rsidR="005C4978" w:rsidRPr="00AC35B2">
        <w:rPr>
          <w:rFonts w:asciiTheme="majorBidi" w:hAnsiTheme="majorBidi" w:cstheme="majorBidi"/>
          <w:color w:val="000000" w:themeColor="text1"/>
        </w:rPr>
        <w:t xml:space="preserve">Berdasarkan latar belakang tersebut, penelitian ini bertujuan untuk menganalisis implementasi studi kelayakan bisnis berbasis syariah pada UMKM ayam geprek di Indonesia. Penelitian ini akan menilai sejauh mana penerapan prinsip-prinsip syariah dalam pengelolaan usaha, proses pengurusan izin usaha, serta tantangan yang dihadapi oleh para pelaku UMKM dalam mewujudkan usaha yang sesuai dengan prinsip syariah dan hukum yang berlaku. Melalui penelitian </w:t>
      </w:r>
      <w:r w:rsidR="005C4978" w:rsidRPr="00AC35B2">
        <w:rPr>
          <w:rFonts w:asciiTheme="majorBidi" w:hAnsiTheme="majorBidi" w:cstheme="majorBidi"/>
          <w:color w:val="000000" w:themeColor="text1"/>
        </w:rPr>
        <w:lastRenderedPageBreak/>
        <w:t>ini diharapkan dapat memberikan kontribusi nyata bagi pengembangan UMKM di Indonesia, khususnya dalam meningkatkan pemahaman tentang pentingnya izin usaha dan penerapan prinsip syariah yang tepat dalam dunia bisnis</w:t>
      </w:r>
    </w:p>
    <w:p w14:paraId="786697C1" w14:textId="25A158A2" w:rsidR="00B81114" w:rsidRPr="00AC35B2" w:rsidRDefault="00AC35B2" w:rsidP="00AC35B2">
      <w:pPr>
        <w:spacing w:after="120" w:line="276" w:lineRule="auto"/>
        <w:ind w:left="0" w:right="0" w:firstLine="0"/>
        <w:divId w:val="8529571"/>
        <w:rPr>
          <w:rFonts w:asciiTheme="majorBidi" w:hAnsiTheme="majorBidi" w:cstheme="majorBidi"/>
          <w:b/>
          <w:bCs/>
          <w:sz w:val="24"/>
        </w:rPr>
      </w:pPr>
      <w:proofErr w:type="spellStart"/>
      <w:r w:rsidRPr="00AC35B2">
        <w:rPr>
          <w:rFonts w:asciiTheme="majorBidi" w:hAnsiTheme="majorBidi" w:cstheme="majorBidi"/>
          <w:b/>
          <w:bCs/>
          <w:sz w:val="24"/>
        </w:rPr>
        <w:t>Tinjau</w:t>
      </w:r>
      <w:proofErr w:type="spellEnd"/>
      <w:r w:rsidRPr="00AC35B2">
        <w:rPr>
          <w:rFonts w:asciiTheme="majorBidi" w:hAnsiTheme="majorBidi" w:cstheme="majorBidi"/>
          <w:b/>
          <w:bCs/>
          <w:sz w:val="24"/>
        </w:rPr>
        <w:t xml:space="preserve"> Pustaka</w:t>
      </w:r>
    </w:p>
    <w:p w14:paraId="6879850C" w14:textId="00E13908" w:rsidR="004C2E8D" w:rsidRPr="00282E65" w:rsidRDefault="00282E65" w:rsidP="00282E65">
      <w:pPr>
        <w:pStyle w:val="ListParagraph"/>
        <w:numPr>
          <w:ilvl w:val="0"/>
          <w:numId w:val="21"/>
        </w:numPr>
        <w:spacing w:after="120" w:line="276" w:lineRule="auto"/>
        <w:ind w:left="284" w:right="0" w:hanging="284"/>
        <w:divId w:val="8529571"/>
        <w:rPr>
          <w:rFonts w:asciiTheme="majorBidi" w:hAnsiTheme="majorBidi" w:cstheme="majorBidi"/>
          <w:sz w:val="24"/>
        </w:rPr>
      </w:pPr>
      <w:r w:rsidRPr="00282E65">
        <w:rPr>
          <w:rFonts w:asciiTheme="majorBidi" w:hAnsiTheme="majorBidi" w:cstheme="majorBidi"/>
          <w:sz w:val="24"/>
        </w:rPr>
        <w:t xml:space="preserve">Studi </w:t>
      </w:r>
      <w:proofErr w:type="spellStart"/>
      <w:r w:rsidRPr="00282E65">
        <w:rPr>
          <w:rFonts w:asciiTheme="majorBidi" w:hAnsiTheme="majorBidi" w:cstheme="majorBidi"/>
          <w:sz w:val="24"/>
        </w:rPr>
        <w:t>Kelayakan</w:t>
      </w:r>
      <w:proofErr w:type="spellEnd"/>
      <w:r w:rsidRPr="00282E65">
        <w:rPr>
          <w:rFonts w:asciiTheme="majorBidi" w:hAnsiTheme="majorBidi" w:cstheme="majorBidi"/>
          <w:sz w:val="24"/>
        </w:rPr>
        <w:t xml:space="preserve"> </w:t>
      </w:r>
      <w:proofErr w:type="spellStart"/>
      <w:r w:rsidRPr="00282E65">
        <w:rPr>
          <w:rFonts w:asciiTheme="majorBidi" w:hAnsiTheme="majorBidi" w:cstheme="majorBidi"/>
          <w:sz w:val="24"/>
        </w:rPr>
        <w:t>Bisnis</w:t>
      </w:r>
      <w:proofErr w:type="spellEnd"/>
    </w:p>
    <w:p w14:paraId="51EF1CAF" w14:textId="182ACD4A" w:rsidR="001E7745" w:rsidRPr="00AC35B2" w:rsidRDefault="001E7745" w:rsidP="00282E65">
      <w:pPr>
        <w:spacing w:after="120" w:line="276" w:lineRule="auto"/>
        <w:ind w:left="284" w:right="0" w:firstLine="567"/>
        <w:divId w:val="8529571"/>
        <w:rPr>
          <w:rFonts w:asciiTheme="majorBidi" w:hAnsiTheme="majorBidi" w:cstheme="majorBidi"/>
          <w:sz w:val="24"/>
        </w:rPr>
      </w:pPr>
      <w:r w:rsidRPr="00AC35B2">
        <w:rPr>
          <w:rFonts w:asciiTheme="majorBidi" w:hAnsiTheme="majorBidi" w:cstheme="majorBidi"/>
          <w:sz w:val="24"/>
        </w:rPr>
        <w:t xml:space="preserve">Studi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merupakan</w:t>
      </w:r>
      <w:proofErr w:type="spellEnd"/>
      <w:r w:rsidRPr="00AC35B2">
        <w:rPr>
          <w:rFonts w:asciiTheme="majorBidi" w:hAnsiTheme="majorBidi" w:cstheme="majorBidi"/>
          <w:sz w:val="24"/>
        </w:rPr>
        <w:t xml:space="preserve"> proses </w:t>
      </w:r>
      <w:proofErr w:type="spellStart"/>
      <w:r w:rsidRPr="00AC35B2">
        <w:rPr>
          <w:rFonts w:asciiTheme="majorBidi" w:hAnsiTheme="majorBidi" w:cstheme="majorBidi"/>
          <w:sz w:val="24"/>
        </w:rPr>
        <w:t>sistematis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menilai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layak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suatu</w:t>
      </w:r>
      <w:proofErr w:type="spellEnd"/>
      <w:r w:rsidRPr="00AC35B2">
        <w:rPr>
          <w:rFonts w:asciiTheme="majorBidi" w:hAnsiTheme="majorBidi" w:cstheme="majorBidi"/>
          <w:sz w:val="24"/>
        </w:rPr>
        <w:t xml:space="preserve"> ide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dijalankan</w:t>
      </w:r>
      <w:proofErr w:type="spellEnd"/>
      <w:r w:rsidRPr="00AC35B2">
        <w:rPr>
          <w:rFonts w:asciiTheme="majorBidi" w:hAnsiTheme="majorBidi" w:cstheme="majorBidi"/>
          <w:sz w:val="24"/>
        </w:rPr>
        <w:t xml:space="preserve">. Kasmir dan </w:t>
      </w:r>
      <w:proofErr w:type="spellStart"/>
      <w:r w:rsidRPr="00AC35B2">
        <w:rPr>
          <w:rFonts w:asciiTheme="majorBidi" w:hAnsiTheme="majorBidi" w:cstheme="majorBidi"/>
          <w:sz w:val="24"/>
        </w:rPr>
        <w:t>Jakfar</w:t>
      </w:r>
      <w:proofErr w:type="spellEnd"/>
      <w:r w:rsidRPr="00AC35B2">
        <w:rPr>
          <w:rFonts w:asciiTheme="majorBidi" w:hAnsiTheme="majorBidi" w:cstheme="majorBidi"/>
          <w:sz w:val="24"/>
        </w:rPr>
        <w:t xml:space="preserve"> (2012) </w:t>
      </w:r>
      <w:proofErr w:type="spellStart"/>
      <w:r w:rsidRPr="00AC35B2">
        <w:rPr>
          <w:rFonts w:asciiTheme="majorBidi" w:hAnsiTheme="majorBidi" w:cstheme="majorBidi"/>
          <w:sz w:val="24"/>
        </w:rPr>
        <w:t>menyatakan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bahwa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mencakup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analisis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antara</w:t>
      </w:r>
      <w:proofErr w:type="spellEnd"/>
      <w:r w:rsidRPr="00AC35B2">
        <w:rPr>
          <w:rFonts w:asciiTheme="majorBidi" w:hAnsiTheme="majorBidi" w:cstheme="majorBidi"/>
          <w:sz w:val="24"/>
        </w:rPr>
        <w:t xml:space="preserve"> lain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hukum</w:t>
      </w:r>
      <w:proofErr w:type="spellEnd"/>
      <w:r w:rsidRPr="00AC35B2">
        <w:rPr>
          <w:rFonts w:asciiTheme="majorBidi" w:hAnsiTheme="majorBidi" w:cstheme="majorBidi"/>
          <w:sz w:val="24"/>
        </w:rPr>
        <w:t xml:space="preserve">, pasar dan </w:t>
      </w:r>
      <w:proofErr w:type="spellStart"/>
      <w:r w:rsidRPr="00AC35B2">
        <w:rPr>
          <w:rFonts w:asciiTheme="majorBidi" w:hAnsiTheme="majorBidi" w:cstheme="majorBidi"/>
          <w:sz w:val="24"/>
        </w:rPr>
        <w:t>pemasaran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teknis</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operasional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Tujuan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adalah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memberikan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gambaran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menyeluruh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calon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agar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mengambil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keputusan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rasional</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strategis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investasi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memulai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Studi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juga </w:t>
      </w:r>
      <w:proofErr w:type="spellStart"/>
      <w:r w:rsidRPr="00AC35B2">
        <w:rPr>
          <w:rFonts w:asciiTheme="majorBidi" w:hAnsiTheme="majorBidi" w:cstheme="majorBidi"/>
          <w:sz w:val="24"/>
        </w:rPr>
        <w:t>membantu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meminimalisasi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risiko</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memaksimalkan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efisiensi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penggunaan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sumber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daya</w:t>
      </w:r>
      <w:proofErr w:type="spellEnd"/>
      <w:r w:rsidR="004C2E8D" w:rsidRPr="00AC35B2">
        <w:rPr>
          <w:rFonts w:asciiTheme="majorBidi" w:hAnsiTheme="majorBidi" w:cstheme="majorBidi"/>
          <w:sz w:val="24"/>
        </w:rPr>
        <w:t xml:space="preserve"> </w:t>
      </w:r>
      <w:r w:rsidRPr="00AC35B2">
        <w:rPr>
          <w:rFonts w:asciiTheme="majorBidi" w:hAnsiTheme="majorBidi" w:cstheme="majorBidi"/>
          <w:sz w:val="24"/>
        </w:rPr>
        <w:t xml:space="preserve">Dalam </w:t>
      </w:r>
      <w:proofErr w:type="spellStart"/>
      <w:r w:rsidRPr="00AC35B2">
        <w:rPr>
          <w:rFonts w:asciiTheme="majorBidi" w:hAnsiTheme="majorBidi" w:cstheme="majorBidi"/>
          <w:sz w:val="24"/>
        </w:rPr>
        <w:t>konteks</w:t>
      </w:r>
      <w:proofErr w:type="spellEnd"/>
      <w:r w:rsidRPr="00AC35B2">
        <w:rPr>
          <w:rFonts w:asciiTheme="majorBidi" w:hAnsiTheme="majorBidi" w:cstheme="majorBidi"/>
          <w:sz w:val="24"/>
        </w:rPr>
        <w:t xml:space="preserve"> UMKM,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jarang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menyeluruh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karena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keterbatasan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sumber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sisi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pengetahuan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waktu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maupun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biaya</w:t>
      </w:r>
      <w:proofErr w:type="spellEnd"/>
      <w:r w:rsidRPr="00AC35B2">
        <w:rPr>
          <w:rFonts w:asciiTheme="majorBidi" w:hAnsiTheme="majorBidi" w:cstheme="majorBidi"/>
          <w:sz w:val="24"/>
        </w:rPr>
        <w:t xml:space="preserve">. Hal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menyebabkan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banyak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kecil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berjalan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perencanaan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matang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sehingga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rentan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kegagalan</w:t>
      </w:r>
      <w:proofErr w:type="spellEnd"/>
      <w:r w:rsidRPr="00AC35B2">
        <w:rPr>
          <w:rFonts w:asciiTheme="majorBidi" w:hAnsiTheme="majorBidi" w:cstheme="majorBidi"/>
          <w:sz w:val="24"/>
        </w:rPr>
        <w:t xml:space="preserve">. Oleh </w:t>
      </w:r>
      <w:proofErr w:type="spellStart"/>
      <w:r w:rsidRPr="00AC35B2">
        <w:rPr>
          <w:rFonts w:asciiTheme="majorBidi" w:hAnsiTheme="majorBidi" w:cstheme="majorBidi"/>
          <w:sz w:val="24"/>
        </w:rPr>
        <w:t>karena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diperlukan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pemahaman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baik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pendampingan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terstruktur</w:t>
      </w:r>
      <w:proofErr w:type="spellEnd"/>
      <w:r w:rsidRPr="00AC35B2">
        <w:rPr>
          <w:rFonts w:asciiTheme="majorBidi" w:hAnsiTheme="majorBidi" w:cstheme="majorBidi"/>
          <w:sz w:val="24"/>
        </w:rPr>
        <w:t xml:space="preserve"> agar UMKM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menyusun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optimal</w:t>
      </w:r>
    </w:p>
    <w:p w14:paraId="015E4A36" w14:textId="2EC78911" w:rsidR="004C2E8D" w:rsidRPr="00282E65" w:rsidRDefault="00DE55C9" w:rsidP="00282E65">
      <w:pPr>
        <w:pStyle w:val="ListParagraph"/>
        <w:numPr>
          <w:ilvl w:val="0"/>
          <w:numId w:val="21"/>
        </w:numPr>
        <w:spacing w:after="120" w:line="276" w:lineRule="auto"/>
        <w:ind w:left="284" w:right="0" w:hanging="284"/>
        <w:divId w:val="8529571"/>
        <w:rPr>
          <w:rFonts w:asciiTheme="majorBidi" w:hAnsiTheme="majorBidi" w:cstheme="majorBidi"/>
          <w:sz w:val="24"/>
        </w:rPr>
      </w:pPr>
      <w:proofErr w:type="spellStart"/>
      <w:r w:rsidRPr="00282E65">
        <w:rPr>
          <w:rFonts w:asciiTheme="majorBidi" w:hAnsiTheme="majorBidi" w:cstheme="majorBidi"/>
          <w:sz w:val="24"/>
        </w:rPr>
        <w:t>konsep</w:t>
      </w:r>
      <w:proofErr w:type="spellEnd"/>
      <w:r w:rsidRPr="00282E65">
        <w:rPr>
          <w:rFonts w:asciiTheme="majorBidi" w:hAnsiTheme="majorBidi" w:cstheme="majorBidi"/>
          <w:sz w:val="24"/>
        </w:rPr>
        <w:t xml:space="preserve"> </w:t>
      </w:r>
      <w:proofErr w:type="spellStart"/>
      <w:r w:rsidRPr="00282E65">
        <w:rPr>
          <w:rFonts w:asciiTheme="majorBidi" w:hAnsiTheme="majorBidi" w:cstheme="majorBidi"/>
          <w:sz w:val="24"/>
        </w:rPr>
        <w:t>ekonomi</w:t>
      </w:r>
      <w:proofErr w:type="spellEnd"/>
      <w:r w:rsidR="00CE0696" w:rsidRPr="00282E65">
        <w:rPr>
          <w:rFonts w:asciiTheme="majorBidi" w:hAnsiTheme="majorBidi" w:cstheme="majorBidi"/>
          <w:sz w:val="24"/>
        </w:rPr>
        <w:t xml:space="preserve"> syariah </w:t>
      </w:r>
      <w:proofErr w:type="spellStart"/>
      <w:r w:rsidR="00CE0696" w:rsidRPr="00282E65">
        <w:rPr>
          <w:rFonts w:asciiTheme="majorBidi" w:hAnsiTheme="majorBidi" w:cstheme="majorBidi"/>
          <w:sz w:val="24"/>
        </w:rPr>
        <w:t>dalam</w:t>
      </w:r>
      <w:proofErr w:type="spellEnd"/>
      <w:r w:rsidR="00CE0696" w:rsidRPr="00282E65">
        <w:rPr>
          <w:rFonts w:asciiTheme="majorBidi" w:hAnsiTheme="majorBidi" w:cstheme="majorBidi"/>
          <w:sz w:val="24"/>
        </w:rPr>
        <w:t xml:space="preserve"> </w:t>
      </w:r>
      <w:proofErr w:type="spellStart"/>
      <w:r w:rsidR="00CE0696" w:rsidRPr="00282E65">
        <w:rPr>
          <w:rFonts w:asciiTheme="majorBidi" w:hAnsiTheme="majorBidi" w:cstheme="majorBidi"/>
          <w:sz w:val="24"/>
        </w:rPr>
        <w:t>bisnis</w:t>
      </w:r>
      <w:proofErr w:type="spellEnd"/>
    </w:p>
    <w:p w14:paraId="5D2C3931" w14:textId="77777777" w:rsidR="001E7745" w:rsidRPr="00AC35B2" w:rsidRDefault="001E7745" w:rsidP="00282E65">
      <w:pPr>
        <w:pStyle w:val="NormalWeb"/>
        <w:spacing w:before="0" w:beforeAutospacing="0" w:after="120" w:afterAutospacing="0" w:line="276" w:lineRule="auto"/>
        <w:ind w:left="284" w:firstLine="567"/>
        <w:jc w:val="both"/>
        <w:divId w:val="1231426581"/>
        <w:rPr>
          <w:rFonts w:asciiTheme="majorBidi" w:hAnsiTheme="majorBidi" w:cstheme="majorBidi"/>
        </w:rPr>
      </w:pPr>
      <w:r w:rsidRPr="00AC35B2">
        <w:rPr>
          <w:rFonts w:asciiTheme="majorBidi" w:hAnsiTheme="majorBidi" w:cstheme="majorBidi"/>
        </w:rPr>
        <w:t>Ekonomi syariah merupakan sistem ekonomi yang bersumber dari Al-Qur’an dan Hadis, serta diperkuat oleh ijma’ dan qiyas ulama. Menurut Antonio (2001), prinsip utama dalam ekonomi Islam adalah keadilan ('adl), transparansi, tolong-menolong (ta'awun), serta larangan terhadap praktik riba, maysir (judi), dan gharar (ketidakpastian). Dalam dunia bisnis, prinsip ini diterapkan dalam bentuk transaksi yang adil, produk yang halal, distribusi keuntungan yang setara, serta tanggung jawab sosial.</w:t>
      </w:r>
    </w:p>
    <w:p w14:paraId="28C8D0E8" w14:textId="5A91D8AA" w:rsidR="001E7745" w:rsidRPr="00AC35B2" w:rsidRDefault="001E7745" w:rsidP="00282E65">
      <w:pPr>
        <w:pStyle w:val="NormalWeb"/>
        <w:spacing w:before="0" w:beforeAutospacing="0" w:after="120" w:afterAutospacing="0" w:line="276" w:lineRule="auto"/>
        <w:ind w:left="284" w:firstLine="567"/>
        <w:jc w:val="both"/>
        <w:divId w:val="1231426581"/>
        <w:rPr>
          <w:rFonts w:asciiTheme="majorBidi" w:hAnsiTheme="majorBidi" w:cstheme="majorBidi"/>
        </w:rPr>
      </w:pPr>
      <w:r w:rsidRPr="00AC35B2">
        <w:rPr>
          <w:rFonts w:asciiTheme="majorBidi" w:hAnsiTheme="majorBidi" w:cstheme="majorBidi"/>
        </w:rPr>
        <w:t>Implementasi ekonomi syariah dalam UMKM harus tercermin dalam semua aspek usaha, termasuk dalam perencanaan dan studi kelayakan bisnis. Konsep halal dan thayyib tidak hanya berlaku pada produk, tetapi juga dalam cara memperoleh bahan baku, sistem pembayaran, manajemen keuangan, hingga perilaku usaha. Pelaku usaha Muslim diharapkan menjalankan bisnis bukan hanya untuk keuntungan duniawi, tetapi juga sebagai bentuk ibadah dan tanggung jawab sosial</w:t>
      </w:r>
      <w:r w:rsidR="00300297" w:rsidRPr="00AC35B2">
        <w:rPr>
          <w:rFonts w:asciiTheme="majorBidi" w:hAnsiTheme="majorBidi" w:cstheme="majorBidi"/>
        </w:rPr>
        <w:t>.</w:t>
      </w:r>
    </w:p>
    <w:p w14:paraId="1D646FD4" w14:textId="0A2C089B" w:rsidR="00300297" w:rsidRPr="00AC35B2" w:rsidRDefault="00300297" w:rsidP="00282E65">
      <w:pPr>
        <w:pStyle w:val="NormalWeb"/>
        <w:numPr>
          <w:ilvl w:val="0"/>
          <w:numId w:val="21"/>
        </w:numPr>
        <w:spacing w:before="0" w:beforeAutospacing="0" w:after="120" w:afterAutospacing="0" w:line="276" w:lineRule="auto"/>
        <w:ind w:left="284" w:hanging="284"/>
        <w:jc w:val="both"/>
        <w:divId w:val="1231426581"/>
        <w:rPr>
          <w:rFonts w:asciiTheme="majorBidi" w:hAnsiTheme="majorBidi" w:cstheme="majorBidi"/>
        </w:rPr>
      </w:pPr>
      <w:r w:rsidRPr="00AC35B2">
        <w:rPr>
          <w:rFonts w:asciiTheme="majorBidi" w:hAnsiTheme="majorBidi" w:cstheme="majorBidi"/>
        </w:rPr>
        <w:t>studi kelayakan bisnis berbasis syariah</w:t>
      </w:r>
    </w:p>
    <w:p w14:paraId="2AE08032" w14:textId="77777777" w:rsidR="00265F39" w:rsidRPr="00AC35B2" w:rsidRDefault="001E7745" w:rsidP="00282E65">
      <w:pPr>
        <w:pStyle w:val="NormalWeb"/>
        <w:spacing w:before="0" w:beforeAutospacing="0" w:after="120" w:afterAutospacing="0" w:line="276" w:lineRule="auto"/>
        <w:ind w:left="284" w:firstLine="567"/>
        <w:jc w:val="both"/>
        <w:divId w:val="1231426581"/>
        <w:rPr>
          <w:rFonts w:asciiTheme="majorBidi" w:hAnsiTheme="majorBidi" w:cstheme="majorBidi"/>
        </w:rPr>
      </w:pPr>
      <w:r w:rsidRPr="00AC35B2">
        <w:rPr>
          <w:rFonts w:asciiTheme="majorBidi" w:hAnsiTheme="majorBidi" w:cstheme="majorBidi"/>
        </w:rPr>
        <w:t>Studi kelayakan bisnis berbasis syariah adalah pendekatan analisis kelayakan usaha yang mengintegrasikan prinsip-prinsip ekonomi Islam ke dalam setiap aspek penilaian. Misalnya, dalam aspek hukum, tidak hanya dilihat legalitas formal usaha tetapi juga kesesuaian dengan hukum Islam; pada aspek pasar, dipertimbangkan apakah produk sesuai dengan kebutuhan pasar Muslim dan tidak mengandung unsur yang dilarang; pada aspek keuangan, dianalisis sistem pembiayaan yang bebas dari riba dan penggunaan akad yang sesuai syariah.Maulana (2022) menekankan pentingnya memasukkan indikator syariah dalam studi kelayakan, seperti kehalalan produk, akad transaksi yang sah, serta keadilan dalam pembagian keuntungan dan risiko. Hal ini tidak hanya meningkatkan keberkahan usaha, tetapi juga meningkatkan kepercayaa</w:t>
      </w:r>
      <w:r w:rsidR="00265F39" w:rsidRPr="00AC35B2">
        <w:rPr>
          <w:rFonts w:asciiTheme="majorBidi" w:hAnsiTheme="majorBidi" w:cstheme="majorBidi"/>
        </w:rPr>
        <w:t>n</w:t>
      </w:r>
    </w:p>
    <w:p w14:paraId="26A1BC14" w14:textId="2D77F3D4" w:rsidR="001E7745" w:rsidRPr="00AC35B2" w:rsidRDefault="008A5D4A" w:rsidP="00AC35B2">
      <w:pPr>
        <w:pStyle w:val="NormalWeb"/>
        <w:spacing w:before="0" w:beforeAutospacing="0" w:after="120" w:afterAutospacing="0" w:line="276" w:lineRule="auto"/>
        <w:jc w:val="both"/>
        <w:divId w:val="1231426581"/>
        <w:rPr>
          <w:rFonts w:asciiTheme="majorBidi" w:hAnsiTheme="majorBidi" w:cstheme="majorBidi"/>
        </w:rPr>
      </w:pPr>
      <w:r w:rsidRPr="00AC35B2">
        <w:rPr>
          <w:rFonts w:asciiTheme="majorBidi" w:hAnsiTheme="majorBidi" w:cstheme="majorBidi"/>
          <w:b/>
          <w:bCs/>
        </w:rPr>
        <w:lastRenderedPageBreak/>
        <w:t>METED</w:t>
      </w:r>
      <w:r w:rsidR="00282E65">
        <w:rPr>
          <w:rFonts w:asciiTheme="majorBidi" w:hAnsiTheme="majorBidi" w:cstheme="majorBidi"/>
          <w:b/>
          <w:bCs/>
        </w:rPr>
        <w:t>E</w:t>
      </w:r>
      <w:r w:rsidRPr="00AC35B2">
        <w:rPr>
          <w:rFonts w:asciiTheme="majorBidi" w:hAnsiTheme="majorBidi" w:cstheme="majorBidi"/>
          <w:b/>
          <w:bCs/>
        </w:rPr>
        <w:t xml:space="preserve"> PENELITIAN</w:t>
      </w:r>
    </w:p>
    <w:p w14:paraId="1B86AD89" w14:textId="0362BA68" w:rsidR="00547636" w:rsidRPr="00282E65" w:rsidRDefault="00282E65" w:rsidP="00282E65">
      <w:pPr>
        <w:pStyle w:val="ListParagraph"/>
        <w:numPr>
          <w:ilvl w:val="0"/>
          <w:numId w:val="22"/>
        </w:numPr>
        <w:spacing w:after="120" w:line="276" w:lineRule="auto"/>
        <w:ind w:left="284" w:right="0" w:hanging="284"/>
        <w:divId w:val="8529571"/>
        <w:rPr>
          <w:rFonts w:asciiTheme="majorBidi" w:hAnsiTheme="majorBidi" w:cstheme="majorBidi"/>
          <w:bCs/>
          <w:sz w:val="24"/>
        </w:rPr>
      </w:pPr>
      <w:r w:rsidRPr="00282E65">
        <w:rPr>
          <w:rFonts w:asciiTheme="majorBidi" w:hAnsiTheme="majorBidi" w:cstheme="majorBidi"/>
          <w:bCs/>
          <w:sz w:val="24"/>
        </w:rPr>
        <w:t xml:space="preserve">Jenis </w:t>
      </w:r>
      <w:proofErr w:type="spellStart"/>
      <w:r w:rsidR="000D670F" w:rsidRPr="00282E65">
        <w:rPr>
          <w:rFonts w:asciiTheme="majorBidi" w:hAnsiTheme="majorBidi" w:cstheme="majorBidi"/>
          <w:bCs/>
          <w:sz w:val="24"/>
        </w:rPr>
        <w:t>Penelitia</w:t>
      </w:r>
      <w:r w:rsidR="00547636" w:rsidRPr="00282E65">
        <w:rPr>
          <w:rFonts w:asciiTheme="majorBidi" w:hAnsiTheme="majorBidi" w:cstheme="majorBidi"/>
          <w:bCs/>
          <w:sz w:val="24"/>
        </w:rPr>
        <w:t>n</w:t>
      </w:r>
      <w:proofErr w:type="spellEnd"/>
    </w:p>
    <w:p w14:paraId="4F474D57" w14:textId="17AC996B" w:rsidR="005F4A0F" w:rsidRPr="00AC35B2" w:rsidRDefault="00282E65" w:rsidP="00592FF7">
      <w:pPr>
        <w:spacing w:after="120" w:line="276" w:lineRule="auto"/>
        <w:ind w:left="284" w:right="0" w:firstLine="567"/>
        <w:divId w:val="8529571"/>
        <w:rPr>
          <w:rFonts w:asciiTheme="majorBidi" w:hAnsiTheme="majorBidi" w:cstheme="majorBidi"/>
          <w:sz w:val="24"/>
        </w:rPr>
      </w:pPr>
      <w:r>
        <w:rPr>
          <w:rFonts w:asciiTheme="majorBidi" w:hAnsiTheme="majorBidi" w:cstheme="majorBidi"/>
          <w:sz w:val="24"/>
        </w:rPr>
        <w:t xml:space="preserve">Jenis </w:t>
      </w:r>
      <w:proofErr w:type="spellStart"/>
      <w:r>
        <w:rPr>
          <w:rFonts w:asciiTheme="majorBidi" w:hAnsiTheme="majorBidi" w:cstheme="majorBidi"/>
          <w:sz w:val="24"/>
        </w:rPr>
        <w:t>penelitian</w:t>
      </w:r>
      <w:proofErr w:type="spellEnd"/>
      <w:r>
        <w:rPr>
          <w:rFonts w:asciiTheme="majorBidi" w:hAnsiTheme="majorBidi" w:cstheme="majorBidi"/>
          <w:sz w:val="24"/>
        </w:rPr>
        <w:t xml:space="preserve"> yang </w:t>
      </w:r>
      <w:proofErr w:type="spellStart"/>
      <w:r w:rsidR="000D670F" w:rsidRPr="00AC35B2">
        <w:rPr>
          <w:rFonts w:asciiTheme="majorBidi" w:hAnsiTheme="majorBidi" w:cstheme="majorBidi"/>
          <w:sz w:val="24"/>
        </w:rPr>
        <w:t>digunakan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kajian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ini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adalah</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kualitatif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deskriptif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kualitatif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digunakan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karena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fokus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utama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dari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kajian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ini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adalah</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untuk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memahami</w:t>
      </w:r>
      <w:proofErr w:type="spellEnd"/>
      <w:r w:rsidR="000D670F" w:rsidRPr="00AC35B2">
        <w:rPr>
          <w:rFonts w:asciiTheme="majorBidi" w:hAnsiTheme="majorBidi" w:cstheme="majorBidi"/>
          <w:sz w:val="24"/>
        </w:rPr>
        <w:t xml:space="preserve"> dan </w:t>
      </w:r>
      <w:proofErr w:type="spellStart"/>
      <w:proofErr w:type="gramStart"/>
      <w:r w:rsidR="000D670F" w:rsidRPr="00AC35B2">
        <w:rPr>
          <w:rFonts w:asciiTheme="majorBidi" w:hAnsiTheme="majorBidi" w:cstheme="majorBidi"/>
          <w:sz w:val="24"/>
        </w:rPr>
        <w:t>mendeskripsikan.Jenis</w:t>
      </w:r>
      <w:proofErr w:type="spellEnd"/>
      <w:proofErr w:type="gram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penelitian</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secara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mendalam</w:t>
      </w:r>
      <w:proofErr w:type="spellEnd"/>
      <w:r w:rsidR="000D670F" w:rsidRPr="00AC35B2">
        <w:rPr>
          <w:rFonts w:asciiTheme="majorBidi" w:hAnsiTheme="majorBidi" w:cstheme="majorBidi"/>
          <w:sz w:val="24"/>
        </w:rPr>
        <w:t xml:space="preserve"> proses </w:t>
      </w:r>
      <w:proofErr w:type="spellStart"/>
      <w:r w:rsidR="000D670F" w:rsidRPr="00AC35B2">
        <w:rPr>
          <w:rFonts w:asciiTheme="majorBidi" w:hAnsiTheme="majorBidi" w:cstheme="majorBidi"/>
          <w:sz w:val="24"/>
        </w:rPr>
        <w:t>implementasi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studi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kelayakan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bisnis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berbasis</w:t>
      </w:r>
      <w:proofErr w:type="spellEnd"/>
      <w:r w:rsidR="000D670F" w:rsidRPr="00AC35B2">
        <w:rPr>
          <w:rFonts w:asciiTheme="majorBidi" w:hAnsiTheme="majorBidi" w:cstheme="majorBidi"/>
          <w:sz w:val="24"/>
        </w:rPr>
        <w:t xml:space="preserve"> syariah pada </w:t>
      </w:r>
      <w:proofErr w:type="spellStart"/>
      <w:r w:rsidR="000D670F" w:rsidRPr="00AC35B2">
        <w:rPr>
          <w:rFonts w:asciiTheme="majorBidi" w:hAnsiTheme="majorBidi" w:cstheme="majorBidi"/>
          <w:sz w:val="24"/>
        </w:rPr>
        <w:t>usaha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mikro</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kecil</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dijalankan</w:t>
      </w:r>
      <w:proofErr w:type="spellEnd"/>
      <w:r w:rsidR="000D670F" w:rsidRPr="00AC35B2">
        <w:rPr>
          <w:rFonts w:asciiTheme="majorBidi" w:hAnsiTheme="majorBidi" w:cstheme="majorBidi"/>
          <w:sz w:val="24"/>
        </w:rPr>
        <w:t xml:space="preserve"> oleh </w:t>
      </w:r>
      <w:proofErr w:type="spellStart"/>
      <w:r w:rsidR="000D670F" w:rsidRPr="00AC35B2">
        <w:rPr>
          <w:rFonts w:asciiTheme="majorBidi" w:hAnsiTheme="majorBidi" w:cstheme="majorBidi"/>
          <w:sz w:val="24"/>
        </w:rPr>
        <w:t>pelaku</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usaha</w:t>
      </w:r>
      <w:proofErr w:type="spellEnd"/>
      <w:r w:rsidR="000D670F" w:rsidRPr="00AC35B2">
        <w:rPr>
          <w:rFonts w:asciiTheme="majorBidi" w:hAnsiTheme="majorBidi" w:cstheme="majorBidi"/>
          <w:sz w:val="24"/>
        </w:rPr>
        <w:t xml:space="preserve"> Muslim, </w:t>
      </w:r>
      <w:proofErr w:type="spellStart"/>
      <w:r w:rsidR="000D670F" w:rsidRPr="00AC35B2">
        <w:rPr>
          <w:rFonts w:asciiTheme="majorBidi" w:hAnsiTheme="majorBidi" w:cstheme="majorBidi"/>
          <w:sz w:val="24"/>
        </w:rPr>
        <w:t>khususnya</w:t>
      </w:r>
      <w:proofErr w:type="spellEnd"/>
      <w:r w:rsidR="000D670F" w:rsidRPr="00AC35B2">
        <w:rPr>
          <w:rFonts w:asciiTheme="majorBidi" w:hAnsiTheme="majorBidi" w:cstheme="majorBidi"/>
          <w:sz w:val="24"/>
        </w:rPr>
        <w:t xml:space="preserve"> di </w:t>
      </w:r>
      <w:proofErr w:type="spellStart"/>
      <w:r w:rsidR="000D670F" w:rsidRPr="00AC35B2">
        <w:rPr>
          <w:rFonts w:asciiTheme="majorBidi" w:hAnsiTheme="majorBidi" w:cstheme="majorBidi"/>
          <w:sz w:val="24"/>
        </w:rPr>
        <w:t>sektor</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kuliner</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ayam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geprek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ini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tidak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bertujuan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untuk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menguji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hipotesis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atau</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menghasilkan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generalisasi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secara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kuantitatif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melainkan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lebih</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menekankan</w:t>
      </w:r>
      <w:proofErr w:type="spellEnd"/>
      <w:r w:rsidR="000D670F" w:rsidRPr="00AC35B2">
        <w:rPr>
          <w:rFonts w:asciiTheme="majorBidi" w:hAnsiTheme="majorBidi" w:cstheme="majorBidi"/>
          <w:sz w:val="24"/>
        </w:rPr>
        <w:t xml:space="preserve"> pada </w:t>
      </w:r>
      <w:proofErr w:type="spellStart"/>
      <w:r w:rsidR="000D670F" w:rsidRPr="00AC35B2">
        <w:rPr>
          <w:rFonts w:asciiTheme="majorBidi" w:hAnsiTheme="majorBidi" w:cstheme="majorBidi"/>
          <w:sz w:val="24"/>
        </w:rPr>
        <w:t>pemahaman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kontekstual</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makna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serta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pengalaman</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dialami</w:t>
      </w:r>
      <w:proofErr w:type="spellEnd"/>
      <w:r w:rsidR="000D670F" w:rsidRPr="00AC35B2">
        <w:rPr>
          <w:rFonts w:asciiTheme="majorBidi" w:hAnsiTheme="majorBidi" w:cstheme="majorBidi"/>
          <w:sz w:val="24"/>
        </w:rPr>
        <w:t xml:space="preserve"> oleh </w:t>
      </w:r>
      <w:proofErr w:type="spellStart"/>
      <w:r w:rsidR="000D670F" w:rsidRPr="00AC35B2">
        <w:rPr>
          <w:rFonts w:asciiTheme="majorBidi" w:hAnsiTheme="majorBidi" w:cstheme="majorBidi"/>
          <w:sz w:val="24"/>
        </w:rPr>
        <w:t>pelaku</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usaha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menerapkan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prinsip-prinsip</w:t>
      </w:r>
      <w:proofErr w:type="spellEnd"/>
      <w:r w:rsidR="000D670F" w:rsidRPr="00AC35B2">
        <w:rPr>
          <w:rFonts w:asciiTheme="majorBidi" w:hAnsiTheme="majorBidi" w:cstheme="majorBidi"/>
          <w:sz w:val="24"/>
        </w:rPr>
        <w:t xml:space="preserve"> syariah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kegiatan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bisnis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mereka.Penelitian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deskriptif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dimaksudkan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untuk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memberikan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gambaran</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jelas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mengenai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bagaimana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penerapan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aspek-aspek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studi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kelayakan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bisnis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seperti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aspek</w:t>
      </w:r>
      <w:proofErr w:type="spellEnd"/>
      <w:r w:rsidR="000D670F" w:rsidRPr="00AC35B2">
        <w:rPr>
          <w:rFonts w:asciiTheme="majorBidi" w:hAnsiTheme="majorBidi" w:cstheme="majorBidi"/>
          <w:sz w:val="24"/>
        </w:rPr>
        <w:t xml:space="preserve"> pasar, </w:t>
      </w:r>
      <w:proofErr w:type="spellStart"/>
      <w:r w:rsidR="000D670F" w:rsidRPr="00AC35B2">
        <w:rPr>
          <w:rFonts w:asciiTheme="majorBidi" w:hAnsiTheme="majorBidi" w:cstheme="majorBidi"/>
          <w:sz w:val="24"/>
        </w:rPr>
        <w:t>teknis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manajerial</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keuangan</w:t>
      </w:r>
      <w:proofErr w:type="spellEnd"/>
      <w:r w:rsidR="000D670F" w:rsidRPr="00AC35B2">
        <w:rPr>
          <w:rFonts w:asciiTheme="majorBidi" w:hAnsiTheme="majorBidi" w:cstheme="majorBidi"/>
          <w:sz w:val="24"/>
        </w:rPr>
        <w:t xml:space="preserve">, dan legal </w:t>
      </w:r>
      <w:proofErr w:type="spellStart"/>
      <w:r w:rsidR="000D670F" w:rsidRPr="00AC35B2">
        <w:rPr>
          <w:rFonts w:asciiTheme="majorBidi" w:hAnsiTheme="majorBidi" w:cstheme="majorBidi"/>
          <w:sz w:val="24"/>
        </w:rPr>
        <w:t>dilakukan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dengan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pendekatan</w:t>
      </w:r>
      <w:proofErr w:type="spellEnd"/>
      <w:r w:rsidR="000D670F" w:rsidRPr="00AC35B2">
        <w:rPr>
          <w:rFonts w:asciiTheme="majorBidi" w:hAnsiTheme="majorBidi" w:cstheme="majorBidi"/>
          <w:sz w:val="24"/>
        </w:rPr>
        <w:t xml:space="preserve"> syariah. </w:t>
      </w:r>
      <w:proofErr w:type="spellStart"/>
      <w:r w:rsidR="000D670F" w:rsidRPr="00AC35B2">
        <w:rPr>
          <w:rFonts w:asciiTheme="majorBidi" w:hAnsiTheme="majorBidi" w:cstheme="majorBidi"/>
          <w:sz w:val="24"/>
        </w:rPr>
        <w:t>Melalui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ini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diharapkan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dapat</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ditemukan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pola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tantangan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serta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solusi</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relevan</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kontekstual</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pengembangan</w:t>
      </w:r>
      <w:proofErr w:type="spellEnd"/>
      <w:r w:rsidR="000D670F" w:rsidRPr="00AC35B2">
        <w:rPr>
          <w:rFonts w:asciiTheme="majorBidi" w:hAnsiTheme="majorBidi" w:cstheme="majorBidi"/>
          <w:sz w:val="24"/>
        </w:rPr>
        <w:t xml:space="preserve"> UMKM</w:t>
      </w:r>
      <w:r w:rsidR="00FB7CD2"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berbasis</w:t>
      </w:r>
      <w:proofErr w:type="spellEnd"/>
      <w:r w:rsidR="000D670F" w:rsidRPr="00AC35B2">
        <w:rPr>
          <w:rFonts w:asciiTheme="majorBidi" w:hAnsiTheme="majorBidi" w:cstheme="majorBidi"/>
          <w:sz w:val="24"/>
        </w:rPr>
        <w:t xml:space="preserve"> syariah di </w:t>
      </w:r>
      <w:proofErr w:type="spellStart"/>
      <w:r w:rsidR="000D670F" w:rsidRPr="00AC35B2">
        <w:rPr>
          <w:rFonts w:asciiTheme="majorBidi" w:hAnsiTheme="majorBidi" w:cstheme="majorBidi"/>
          <w:sz w:val="24"/>
        </w:rPr>
        <w:t>sektor</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makanan</w:t>
      </w:r>
      <w:proofErr w:type="spellEnd"/>
      <w:r w:rsidR="000D670F" w:rsidRPr="00AC35B2">
        <w:rPr>
          <w:rFonts w:asciiTheme="majorBidi" w:hAnsiTheme="majorBidi" w:cstheme="majorBidi"/>
          <w:sz w:val="24"/>
        </w:rPr>
        <w:t xml:space="preserve"> </w:t>
      </w:r>
    </w:p>
    <w:p w14:paraId="2C75E718" w14:textId="77777777" w:rsidR="005F4A0F" w:rsidRPr="00AC35B2" w:rsidRDefault="005F4A0F" w:rsidP="00AC35B2">
      <w:pPr>
        <w:spacing w:after="120" w:line="276" w:lineRule="auto"/>
        <w:ind w:right="0"/>
        <w:divId w:val="8529571"/>
        <w:rPr>
          <w:rFonts w:asciiTheme="majorBidi" w:hAnsiTheme="majorBidi" w:cstheme="majorBidi"/>
          <w:sz w:val="24"/>
        </w:rPr>
      </w:pPr>
      <w:r w:rsidRPr="00AC35B2">
        <w:rPr>
          <w:rFonts w:asciiTheme="majorBidi" w:hAnsiTheme="majorBidi" w:cstheme="majorBidi"/>
          <w:sz w:val="24"/>
        </w:rPr>
        <w:t xml:space="preserve">2. </w:t>
      </w:r>
      <w:proofErr w:type="spellStart"/>
      <w:r w:rsidR="000D670F" w:rsidRPr="00AC35B2">
        <w:rPr>
          <w:rFonts w:asciiTheme="majorBidi" w:hAnsiTheme="majorBidi" w:cstheme="majorBidi"/>
          <w:sz w:val="24"/>
        </w:rPr>
        <w:t>Pendekatan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Penelitia</w:t>
      </w:r>
      <w:r w:rsidR="00A616D8" w:rsidRPr="00AC35B2">
        <w:rPr>
          <w:rFonts w:asciiTheme="majorBidi" w:hAnsiTheme="majorBidi" w:cstheme="majorBidi"/>
          <w:sz w:val="24"/>
        </w:rPr>
        <w:t>n</w:t>
      </w:r>
      <w:proofErr w:type="spellEnd"/>
    </w:p>
    <w:p w14:paraId="039E7337" w14:textId="263A2FF1" w:rsidR="00BE6C0B" w:rsidRPr="00AC35B2" w:rsidRDefault="000D670F" w:rsidP="00592FF7">
      <w:pPr>
        <w:spacing w:after="120" w:line="276" w:lineRule="auto"/>
        <w:ind w:left="284" w:right="0" w:firstLine="567"/>
        <w:divId w:val="8529571"/>
        <w:rPr>
          <w:rFonts w:asciiTheme="majorBidi" w:hAnsiTheme="majorBidi" w:cstheme="majorBidi"/>
          <w:sz w:val="24"/>
        </w:rPr>
      </w:pPr>
      <w:proofErr w:type="spellStart"/>
      <w:r w:rsidRPr="00AC35B2">
        <w:rPr>
          <w:rFonts w:asciiTheme="majorBidi" w:hAnsiTheme="majorBidi" w:cstheme="majorBidi"/>
          <w:sz w:val="24"/>
        </w:rPr>
        <w:t>Penelitian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menggunakan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pendekatan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kasus</w:t>
      </w:r>
      <w:proofErr w:type="spellEnd"/>
      <w:r w:rsidRPr="00AC35B2">
        <w:rPr>
          <w:rFonts w:asciiTheme="majorBidi" w:hAnsiTheme="majorBidi" w:cstheme="majorBidi"/>
          <w:sz w:val="24"/>
        </w:rPr>
        <w:t xml:space="preserve"> (case study approach). Studi </w:t>
      </w:r>
      <w:proofErr w:type="spellStart"/>
      <w:r w:rsidRPr="00AC35B2">
        <w:rPr>
          <w:rFonts w:asciiTheme="majorBidi" w:hAnsiTheme="majorBidi" w:cstheme="majorBidi"/>
          <w:sz w:val="24"/>
        </w:rPr>
        <w:t>kasus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dipilih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karena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memungkinkan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peneliti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eksplorasi</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mendalam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beberapa</w:t>
      </w:r>
      <w:proofErr w:type="spellEnd"/>
      <w:r w:rsidRPr="00AC35B2">
        <w:rPr>
          <w:rFonts w:asciiTheme="majorBidi" w:hAnsiTheme="majorBidi" w:cstheme="majorBidi"/>
          <w:sz w:val="24"/>
        </w:rPr>
        <w:t xml:space="preserve"> unit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dimiliki</w:t>
      </w:r>
      <w:proofErr w:type="spellEnd"/>
      <w:r w:rsidRPr="00AC35B2">
        <w:rPr>
          <w:rFonts w:asciiTheme="majorBidi" w:hAnsiTheme="majorBidi" w:cstheme="majorBidi"/>
          <w:sz w:val="24"/>
        </w:rPr>
        <w:t xml:space="preserve"> oleh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Muslim. </w:t>
      </w:r>
      <w:proofErr w:type="spellStart"/>
      <w:r w:rsidRPr="00AC35B2">
        <w:rPr>
          <w:rFonts w:asciiTheme="majorBidi" w:hAnsiTheme="majorBidi" w:cstheme="majorBidi"/>
          <w:sz w:val="24"/>
        </w:rPr>
        <w:t>Pendekatan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memungkinkan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peneliti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melihat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bagaimana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diimplementasikan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praktik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sehari-hari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bagaimana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menyesuaikan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antara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tuntutan</w:t>
      </w:r>
      <w:proofErr w:type="spellEnd"/>
      <w:r w:rsidRPr="00AC35B2">
        <w:rPr>
          <w:rFonts w:asciiTheme="majorBidi" w:hAnsiTheme="majorBidi" w:cstheme="majorBidi"/>
          <w:sz w:val="24"/>
        </w:rPr>
        <w:t xml:space="preserve"> pasar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kewajiban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syariat</w:t>
      </w:r>
      <w:proofErr w:type="spellEnd"/>
      <w:r w:rsidRPr="00AC35B2">
        <w:rPr>
          <w:rFonts w:asciiTheme="majorBidi" w:hAnsiTheme="majorBidi" w:cstheme="majorBidi"/>
          <w:sz w:val="24"/>
        </w:rPr>
        <w:t xml:space="preserve"> Islam.</w:t>
      </w:r>
    </w:p>
    <w:p w14:paraId="787EB5B3" w14:textId="329699C8" w:rsidR="00282E65" w:rsidRPr="00282E65" w:rsidRDefault="00282E65" w:rsidP="00282E65">
      <w:pPr>
        <w:pStyle w:val="ListParagraph"/>
        <w:spacing w:after="120" w:line="276" w:lineRule="auto"/>
        <w:ind w:left="284" w:right="0" w:hanging="284"/>
        <w:contextualSpacing w:val="0"/>
        <w:rPr>
          <w:rFonts w:asciiTheme="majorBidi" w:hAnsiTheme="majorBidi" w:cstheme="majorBidi"/>
          <w:bCs/>
          <w:sz w:val="24"/>
        </w:rPr>
      </w:pPr>
      <w:r>
        <w:rPr>
          <w:rFonts w:asciiTheme="majorBidi" w:hAnsiTheme="majorBidi" w:cstheme="majorBidi"/>
          <w:sz w:val="24"/>
        </w:rPr>
        <w:t>3.</w:t>
      </w:r>
      <w:r w:rsidR="000D670F" w:rsidRPr="00282E65">
        <w:rPr>
          <w:rFonts w:asciiTheme="majorBidi" w:hAnsiTheme="majorBidi" w:cstheme="majorBidi"/>
          <w:sz w:val="24"/>
        </w:rPr>
        <w:t xml:space="preserve">Lokasi dan </w:t>
      </w:r>
      <w:proofErr w:type="spellStart"/>
      <w:r w:rsidR="000D670F" w:rsidRPr="00282E65">
        <w:rPr>
          <w:rFonts w:asciiTheme="majorBidi" w:hAnsiTheme="majorBidi" w:cstheme="majorBidi"/>
          <w:sz w:val="24"/>
        </w:rPr>
        <w:t>Subjek</w:t>
      </w:r>
      <w:proofErr w:type="spellEnd"/>
      <w:r w:rsidR="000D670F" w:rsidRPr="00282E65">
        <w:rPr>
          <w:rFonts w:asciiTheme="majorBidi" w:hAnsiTheme="majorBidi" w:cstheme="majorBidi"/>
          <w:sz w:val="24"/>
        </w:rPr>
        <w:t xml:space="preserve"> </w:t>
      </w:r>
      <w:proofErr w:type="spellStart"/>
      <w:r w:rsidR="000D670F" w:rsidRPr="00282E65">
        <w:rPr>
          <w:rFonts w:asciiTheme="majorBidi" w:hAnsiTheme="majorBidi" w:cstheme="majorBidi"/>
          <w:sz w:val="24"/>
        </w:rPr>
        <w:t>Penelitian</w:t>
      </w:r>
      <w:proofErr w:type="spellEnd"/>
    </w:p>
    <w:p w14:paraId="4ED1F97B" w14:textId="77777777" w:rsidR="00282E65" w:rsidRDefault="000D670F" w:rsidP="00592FF7">
      <w:pPr>
        <w:pStyle w:val="ListParagraph"/>
        <w:spacing w:after="120" w:line="276" w:lineRule="auto"/>
        <w:ind w:left="284" w:right="0" w:firstLine="567"/>
        <w:rPr>
          <w:rFonts w:asciiTheme="majorBidi" w:hAnsiTheme="majorBidi" w:cstheme="majorBidi"/>
          <w:bCs/>
          <w:sz w:val="24"/>
        </w:rPr>
      </w:pPr>
      <w:proofErr w:type="spellStart"/>
      <w:r w:rsidRPr="00282E65">
        <w:rPr>
          <w:rFonts w:asciiTheme="majorBidi" w:hAnsiTheme="majorBidi" w:cstheme="majorBidi"/>
          <w:bCs/>
          <w:sz w:val="24"/>
        </w:rPr>
        <w:t>Penelitian</w:t>
      </w:r>
      <w:proofErr w:type="spellEnd"/>
      <w:r w:rsidRPr="00282E65">
        <w:rPr>
          <w:rFonts w:asciiTheme="majorBidi" w:hAnsiTheme="majorBidi" w:cstheme="majorBidi"/>
          <w:bCs/>
          <w:sz w:val="24"/>
        </w:rPr>
        <w:t xml:space="preserve"> </w:t>
      </w:r>
      <w:proofErr w:type="spellStart"/>
      <w:r w:rsidRPr="00282E65">
        <w:rPr>
          <w:rFonts w:asciiTheme="majorBidi" w:hAnsiTheme="majorBidi" w:cstheme="majorBidi"/>
          <w:bCs/>
          <w:sz w:val="24"/>
        </w:rPr>
        <w:t>ini</w:t>
      </w:r>
      <w:proofErr w:type="spellEnd"/>
      <w:r w:rsidRPr="00282E65">
        <w:rPr>
          <w:rFonts w:asciiTheme="majorBidi" w:hAnsiTheme="majorBidi" w:cstheme="majorBidi"/>
          <w:bCs/>
          <w:sz w:val="24"/>
        </w:rPr>
        <w:t xml:space="preserve"> </w:t>
      </w:r>
      <w:proofErr w:type="spellStart"/>
      <w:r w:rsidRPr="00282E65">
        <w:rPr>
          <w:rFonts w:asciiTheme="majorBidi" w:hAnsiTheme="majorBidi" w:cstheme="majorBidi"/>
          <w:bCs/>
          <w:sz w:val="24"/>
        </w:rPr>
        <w:t>dilakukan</w:t>
      </w:r>
      <w:proofErr w:type="spellEnd"/>
      <w:r w:rsidRPr="00282E65">
        <w:rPr>
          <w:rFonts w:asciiTheme="majorBidi" w:hAnsiTheme="majorBidi" w:cstheme="majorBidi"/>
          <w:bCs/>
          <w:sz w:val="24"/>
        </w:rPr>
        <w:t xml:space="preserve"> di Jalan Letnan Mukmin, No. 1073, Bukit Kecil Kota Palembang yang dikenal sebagai salah satu kota dengan pertumbuhan UMKM kuliner yang pesat dan komunitas Muslim yang besar. Subjek penelitian adalah pelaku usaha ayam geprek yang beragama Islam dan memiliki kesadaran untuk menjalankan usahanya sesuai dengan prinsip-prinsip syariah.Pemilihan subjek dilakukan secara purposive, yaitu berdasarkan kriteria tertentu yang relevan dengan tujuan penelitian, antara lain: Pemilik atau pengelola usaha ayam geprek yang beragama Islam,Telah menjalankan usaha minimal selama 7 tahun lebih ;Memiliki keinginan atau sedang dalam proses menerapkan prinsip-prinsip bisnis syariah (baik dari sisi produk, manajemen, maupun keuangan) dan Bersedia untuk diwawancarai dan </w:t>
      </w:r>
      <w:proofErr w:type="spellStart"/>
      <w:r w:rsidRPr="00282E65">
        <w:rPr>
          <w:rFonts w:asciiTheme="majorBidi" w:hAnsiTheme="majorBidi" w:cstheme="majorBidi"/>
          <w:bCs/>
          <w:sz w:val="24"/>
        </w:rPr>
        <w:t>diamati</w:t>
      </w:r>
      <w:proofErr w:type="spellEnd"/>
      <w:r w:rsidRPr="00282E65">
        <w:rPr>
          <w:rFonts w:asciiTheme="majorBidi" w:hAnsiTheme="majorBidi" w:cstheme="majorBidi"/>
          <w:bCs/>
          <w:sz w:val="24"/>
        </w:rPr>
        <w:t xml:space="preserve"> proses </w:t>
      </w:r>
      <w:proofErr w:type="spellStart"/>
      <w:r w:rsidRPr="00282E65">
        <w:rPr>
          <w:rFonts w:asciiTheme="majorBidi" w:hAnsiTheme="majorBidi" w:cstheme="majorBidi"/>
          <w:bCs/>
          <w:sz w:val="24"/>
        </w:rPr>
        <w:t>bisnisnya</w:t>
      </w:r>
      <w:proofErr w:type="spellEnd"/>
      <w:r w:rsidRPr="00282E65">
        <w:rPr>
          <w:rFonts w:asciiTheme="majorBidi" w:hAnsiTheme="majorBidi" w:cstheme="majorBidi"/>
          <w:bCs/>
          <w:sz w:val="24"/>
        </w:rPr>
        <w:t>.</w:t>
      </w:r>
    </w:p>
    <w:p w14:paraId="15DAF9E9" w14:textId="4F041AD0" w:rsidR="00282E65" w:rsidRDefault="000D670F" w:rsidP="00282E65">
      <w:pPr>
        <w:pStyle w:val="ListParagraph"/>
        <w:numPr>
          <w:ilvl w:val="0"/>
          <w:numId w:val="21"/>
        </w:numPr>
        <w:spacing w:after="120" w:line="276" w:lineRule="auto"/>
        <w:ind w:left="284" w:right="0" w:hanging="284"/>
        <w:rPr>
          <w:rFonts w:asciiTheme="majorBidi" w:hAnsiTheme="majorBidi" w:cstheme="majorBidi"/>
          <w:bCs/>
          <w:sz w:val="24"/>
        </w:rPr>
      </w:pPr>
      <w:r w:rsidRPr="00AC35B2">
        <w:rPr>
          <w:rFonts w:asciiTheme="majorBidi" w:hAnsiTheme="majorBidi" w:cstheme="majorBidi"/>
          <w:bCs/>
          <w:sz w:val="24"/>
        </w:rPr>
        <w:t xml:space="preserve">Teknik </w:t>
      </w:r>
      <w:proofErr w:type="spellStart"/>
      <w:r w:rsidRPr="00AC35B2">
        <w:rPr>
          <w:rFonts w:asciiTheme="majorBidi" w:hAnsiTheme="majorBidi" w:cstheme="majorBidi"/>
          <w:bCs/>
          <w:sz w:val="24"/>
        </w:rPr>
        <w:t>Pengumpulan</w:t>
      </w:r>
      <w:proofErr w:type="spellEnd"/>
      <w:r w:rsidRPr="00AC35B2">
        <w:rPr>
          <w:rFonts w:asciiTheme="majorBidi" w:hAnsiTheme="majorBidi" w:cstheme="majorBidi"/>
          <w:bCs/>
          <w:sz w:val="24"/>
        </w:rPr>
        <w:t xml:space="preserve"> Data</w:t>
      </w:r>
    </w:p>
    <w:p w14:paraId="6F54698E" w14:textId="66B6FA70" w:rsidR="00655FFC" w:rsidRPr="00AC35B2" w:rsidRDefault="000D670F" w:rsidP="00592FF7">
      <w:pPr>
        <w:pStyle w:val="ListParagraph"/>
        <w:spacing w:after="120" w:line="276" w:lineRule="auto"/>
        <w:ind w:left="284" w:right="0" w:firstLine="567"/>
        <w:rPr>
          <w:rFonts w:asciiTheme="majorBidi" w:hAnsiTheme="majorBidi" w:cstheme="majorBidi"/>
          <w:b/>
          <w:bCs/>
          <w:sz w:val="24"/>
        </w:rPr>
      </w:pPr>
      <w:proofErr w:type="spellStart"/>
      <w:r w:rsidRPr="00AC35B2">
        <w:rPr>
          <w:rFonts w:asciiTheme="majorBidi" w:hAnsiTheme="majorBidi" w:cstheme="majorBidi"/>
          <w:bCs/>
          <w:sz w:val="24"/>
        </w:rPr>
        <w:t>Untuk</w:t>
      </w:r>
      <w:proofErr w:type="spellEnd"/>
      <w:r w:rsidRPr="00AC35B2">
        <w:rPr>
          <w:rFonts w:asciiTheme="majorBidi" w:hAnsiTheme="majorBidi" w:cstheme="majorBidi"/>
          <w:bCs/>
          <w:sz w:val="24"/>
        </w:rPr>
        <w:t xml:space="preserve"> memperoleh data yang akurat dan relevan, peneliti menggunakan beberapa teknik pengumpulan data </w:t>
      </w:r>
      <w:proofErr w:type="spellStart"/>
      <w:r w:rsidR="00F159EF" w:rsidRPr="00AC35B2">
        <w:rPr>
          <w:rFonts w:asciiTheme="majorBidi" w:hAnsiTheme="majorBidi" w:cstheme="majorBidi"/>
          <w:bCs/>
          <w:sz w:val="24"/>
        </w:rPr>
        <w:t>dengan</w:t>
      </w:r>
      <w:proofErr w:type="spellEnd"/>
      <w:r w:rsidR="00F159EF" w:rsidRPr="00AC35B2">
        <w:rPr>
          <w:rFonts w:asciiTheme="majorBidi" w:hAnsiTheme="majorBidi" w:cstheme="majorBidi"/>
          <w:bCs/>
          <w:sz w:val="24"/>
        </w:rPr>
        <w:t xml:space="preserve"> </w:t>
      </w:r>
      <w:proofErr w:type="spellStart"/>
      <w:r w:rsidR="00F159EF" w:rsidRPr="00AC35B2">
        <w:rPr>
          <w:rFonts w:asciiTheme="majorBidi" w:hAnsiTheme="majorBidi" w:cstheme="majorBidi"/>
          <w:bCs/>
          <w:sz w:val="24"/>
        </w:rPr>
        <w:t>cara</w:t>
      </w:r>
      <w:proofErr w:type="spellEnd"/>
      <w:r w:rsidR="00F159EF" w:rsidRPr="00AC35B2">
        <w:rPr>
          <w:rFonts w:asciiTheme="majorBidi" w:hAnsiTheme="majorBidi" w:cstheme="majorBidi"/>
          <w:bCs/>
          <w:sz w:val="24"/>
        </w:rPr>
        <w:t xml:space="preserve"> </w:t>
      </w:r>
      <w:proofErr w:type="spellStart"/>
      <w:r w:rsidRPr="00AC35B2">
        <w:rPr>
          <w:rFonts w:asciiTheme="majorBidi" w:hAnsiTheme="majorBidi" w:cstheme="majorBidi"/>
          <w:bCs/>
          <w:sz w:val="24"/>
        </w:rPr>
        <w:t>Wawancara</w:t>
      </w:r>
      <w:proofErr w:type="spellEnd"/>
      <w:r w:rsidRPr="00AC35B2">
        <w:rPr>
          <w:rFonts w:asciiTheme="majorBidi" w:hAnsiTheme="majorBidi" w:cstheme="majorBidi"/>
          <w:bCs/>
          <w:sz w:val="24"/>
        </w:rPr>
        <w:t xml:space="preserve"> </w:t>
      </w:r>
      <w:proofErr w:type="spellStart"/>
      <w:r w:rsidRPr="00AC35B2">
        <w:rPr>
          <w:rFonts w:asciiTheme="majorBidi" w:hAnsiTheme="majorBidi" w:cstheme="majorBidi"/>
          <w:bCs/>
          <w:sz w:val="24"/>
        </w:rPr>
        <w:t>Mendalam</w:t>
      </w:r>
      <w:proofErr w:type="spellEnd"/>
      <w:r w:rsidRPr="00AC35B2">
        <w:rPr>
          <w:rFonts w:asciiTheme="majorBidi" w:hAnsiTheme="majorBidi" w:cstheme="majorBidi"/>
          <w:bCs/>
          <w:sz w:val="24"/>
        </w:rPr>
        <w:t xml:space="preserve"> (In-depth Interview):</w:t>
      </w:r>
    </w:p>
    <w:p w14:paraId="5B83D7D9" w14:textId="7C958CC2" w:rsidR="00655FFC" w:rsidRPr="00AC35B2" w:rsidRDefault="000D670F" w:rsidP="00282E65">
      <w:pPr>
        <w:pStyle w:val="Heading1"/>
        <w:spacing w:after="120" w:line="276" w:lineRule="auto"/>
        <w:ind w:left="284"/>
        <w:jc w:val="both"/>
        <w:rPr>
          <w:rFonts w:asciiTheme="majorBidi" w:hAnsiTheme="majorBidi" w:cstheme="majorBidi"/>
          <w:b w:val="0"/>
          <w:bCs/>
          <w:sz w:val="24"/>
        </w:rPr>
      </w:pPr>
      <w:r w:rsidRPr="00AC35B2">
        <w:rPr>
          <w:rFonts w:asciiTheme="majorBidi" w:hAnsiTheme="majorBidi" w:cstheme="majorBidi"/>
          <w:b w:val="0"/>
          <w:bCs/>
          <w:sz w:val="24"/>
        </w:rPr>
        <w:lastRenderedPageBreak/>
        <w:t>Wawancara dilakukan secara semi-terstruktur kepada pemilik usah</w:t>
      </w:r>
      <w:r w:rsidR="00141A1F" w:rsidRPr="00AC35B2">
        <w:rPr>
          <w:rFonts w:asciiTheme="majorBidi" w:hAnsiTheme="majorBidi" w:cstheme="majorBidi"/>
          <w:b w:val="0"/>
          <w:bCs/>
          <w:sz w:val="24"/>
        </w:rPr>
        <w:t xml:space="preserve">a yang dilakukan secara langsung di titik lokasi </w:t>
      </w:r>
      <w:r w:rsidR="00771418" w:rsidRPr="00AC35B2">
        <w:rPr>
          <w:rFonts w:asciiTheme="majorBidi" w:hAnsiTheme="majorBidi" w:cstheme="majorBidi"/>
          <w:b w:val="0"/>
          <w:bCs/>
          <w:sz w:val="24"/>
        </w:rPr>
        <w:t>usaha ayam geprek tersebut.</w:t>
      </w:r>
      <w:r w:rsidRPr="00AC35B2">
        <w:rPr>
          <w:rFonts w:asciiTheme="majorBidi" w:hAnsiTheme="majorBidi" w:cstheme="majorBidi"/>
          <w:b w:val="0"/>
          <w:bCs/>
          <w:sz w:val="24"/>
        </w:rPr>
        <w:t>Wawancara ini bertujuan untuk menggali informasi mengenai pemahaman, sikap, dan praktik pelaku usaha terhadap studi kelayakan dan prinsip-prinsip syariah</w:t>
      </w:r>
      <w:r w:rsidR="00655FFC" w:rsidRPr="00AC35B2">
        <w:rPr>
          <w:rFonts w:asciiTheme="majorBidi" w:hAnsiTheme="majorBidi" w:cstheme="majorBidi"/>
          <w:b w:val="0"/>
          <w:bCs/>
          <w:sz w:val="24"/>
        </w:rPr>
        <w:t xml:space="preserve"> dan</w:t>
      </w:r>
      <w:r w:rsidR="00655FFC" w:rsidRPr="00AC35B2">
        <w:rPr>
          <w:rFonts w:asciiTheme="majorBidi" w:hAnsiTheme="majorBidi" w:cstheme="majorBidi"/>
          <w:sz w:val="24"/>
        </w:rPr>
        <w:t xml:space="preserve"> </w:t>
      </w:r>
      <w:r w:rsidR="00655FFC" w:rsidRPr="00AC35B2">
        <w:rPr>
          <w:rFonts w:asciiTheme="majorBidi" w:hAnsiTheme="majorBidi" w:cstheme="majorBidi"/>
          <w:b w:val="0"/>
          <w:bCs/>
          <w:sz w:val="24"/>
        </w:rPr>
        <w:t>Observasi Lapangan terhadap aktivitas usaha, proses produksi, dan interaksi dengan konsumen.</w:t>
      </w:r>
    </w:p>
    <w:p w14:paraId="67FA18E4" w14:textId="3C7743CF" w:rsidR="00830AB5" w:rsidRPr="00AC35B2" w:rsidRDefault="000D670F" w:rsidP="00282E65">
      <w:pPr>
        <w:pStyle w:val="Heading1"/>
        <w:numPr>
          <w:ilvl w:val="0"/>
          <w:numId w:val="21"/>
        </w:numPr>
        <w:spacing w:after="120" w:line="276" w:lineRule="auto"/>
        <w:ind w:left="284" w:hanging="284"/>
        <w:jc w:val="both"/>
        <w:rPr>
          <w:rFonts w:asciiTheme="majorBidi" w:hAnsiTheme="majorBidi" w:cstheme="majorBidi"/>
          <w:b w:val="0"/>
          <w:bCs/>
          <w:sz w:val="24"/>
        </w:rPr>
      </w:pPr>
      <w:r w:rsidRPr="00AC35B2">
        <w:rPr>
          <w:rFonts w:asciiTheme="majorBidi" w:hAnsiTheme="majorBidi" w:cstheme="majorBidi"/>
          <w:b w:val="0"/>
          <w:bCs/>
          <w:sz w:val="24"/>
        </w:rPr>
        <w:t>Proses Produksi:</w:t>
      </w:r>
    </w:p>
    <w:p w14:paraId="050DB0A8" w14:textId="39419C9F" w:rsidR="00304582" w:rsidRPr="00AC35B2" w:rsidRDefault="000D670F" w:rsidP="00592FF7">
      <w:pPr>
        <w:pStyle w:val="Heading1"/>
        <w:spacing w:after="120" w:line="276" w:lineRule="auto"/>
        <w:ind w:left="284" w:firstLine="567"/>
        <w:jc w:val="both"/>
        <w:rPr>
          <w:rFonts w:asciiTheme="majorBidi" w:hAnsiTheme="majorBidi" w:cstheme="majorBidi"/>
          <w:b w:val="0"/>
          <w:bCs/>
          <w:sz w:val="24"/>
        </w:rPr>
      </w:pPr>
      <w:r w:rsidRPr="00AC35B2">
        <w:rPr>
          <w:rFonts w:asciiTheme="majorBidi" w:hAnsiTheme="majorBidi" w:cstheme="majorBidi"/>
          <w:b w:val="0"/>
          <w:bCs/>
          <w:sz w:val="24"/>
        </w:rPr>
        <w:t>Observasi partisipatif dilakukan pada salah satu</w:t>
      </w:r>
      <w:r w:rsidR="00830AB5" w:rsidRPr="00AC35B2">
        <w:rPr>
          <w:rFonts w:asciiTheme="majorBidi" w:hAnsiTheme="majorBidi" w:cstheme="majorBidi"/>
          <w:b w:val="0"/>
          <w:bCs/>
          <w:sz w:val="24"/>
        </w:rPr>
        <w:t xml:space="preserve"> contoh penelitian di </w:t>
      </w:r>
      <w:r w:rsidRPr="00AC35B2">
        <w:rPr>
          <w:rFonts w:asciiTheme="majorBidi" w:hAnsiTheme="majorBidi" w:cstheme="majorBidi"/>
          <w:b w:val="0"/>
          <w:bCs/>
          <w:sz w:val="24"/>
        </w:rPr>
        <w:t xml:space="preserve"> UMKM ayam geprek milik pelaku usaha Muslim di </w:t>
      </w:r>
      <w:r w:rsidR="00771418" w:rsidRPr="00AC35B2">
        <w:rPr>
          <w:rFonts w:asciiTheme="majorBidi" w:hAnsiTheme="majorBidi" w:cstheme="majorBidi"/>
          <w:b w:val="0"/>
          <w:bCs/>
          <w:sz w:val="24"/>
        </w:rPr>
        <w:t>kota palembang dengan nama “AYAM GEPREK 3 PUTRI”</w:t>
      </w:r>
      <w:r w:rsidRPr="00AC35B2">
        <w:rPr>
          <w:rFonts w:asciiTheme="majorBidi" w:hAnsiTheme="majorBidi" w:cstheme="majorBidi"/>
          <w:b w:val="0"/>
          <w:bCs/>
          <w:sz w:val="24"/>
        </w:rPr>
        <w:t xml:space="preserve"> Usaha ini telah berdiri sejak tahun 20</w:t>
      </w:r>
      <w:r w:rsidR="00E05924" w:rsidRPr="00AC35B2">
        <w:rPr>
          <w:rFonts w:asciiTheme="majorBidi" w:hAnsiTheme="majorBidi" w:cstheme="majorBidi"/>
          <w:b w:val="0"/>
          <w:bCs/>
          <w:sz w:val="24"/>
        </w:rPr>
        <w:t xml:space="preserve">19 </w:t>
      </w:r>
      <w:r w:rsidRPr="00AC35B2">
        <w:rPr>
          <w:rFonts w:asciiTheme="majorBidi" w:hAnsiTheme="majorBidi" w:cstheme="majorBidi"/>
          <w:b w:val="0"/>
          <w:bCs/>
          <w:sz w:val="24"/>
        </w:rPr>
        <w:t>dan dikelola ole</w:t>
      </w:r>
      <w:r w:rsidR="00E05924" w:rsidRPr="00AC35B2">
        <w:rPr>
          <w:rFonts w:asciiTheme="majorBidi" w:hAnsiTheme="majorBidi" w:cstheme="majorBidi"/>
          <w:b w:val="0"/>
          <w:bCs/>
          <w:sz w:val="24"/>
        </w:rPr>
        <w:t>h ibu may</w:t>
      </w:r>
      <w:r w:rsidRPr="00AC35B2">
        <w:rPr>
          <w:rFonts w:asciiTheme="majorBidi" w:hAnsiTheme="majorBidi" w:cstheme="majorBidi"/>
          <w:b w:val="0"/>
          <w:bCs/>
          <w:sz w:val="24"/>
        </w:rPr>
        <w:t xml:space="preserve"> yang memiliki komitmen untuk menjalankan bisnis sesuai prinsip syariah. Peneliti hadir secara langsung di lokasi usaha selama beberapa hari untuk mengamati jalannya operasional, interaksi dengan konsumen, serta sistem manajemen internal yang diterapkan.</w:t>
      </w:r>
    </w:p>
    <w:p w14:paraId="793ED214" w14:textId="7F863B80" w:rsidR="00304582" w:rsidRPr="00AC35B2" w:rsidRDefault="000D670F" w:rsidP="00282E65">
      <w:pPr>
        <w:numPr>
          <w:ilvl w:val="1"/>
          <w:numId w:val="1"/>
        </w:numPr>
        <w:spacing w:after="120" w:line="276" w:lineRule="auto"/>
        <w:ind w:left="567" w:right="0" w:hanging="283"/>
        <w:rPr>
          <w:rFonts w:asciiTheme="majorBidi" w:hAnsiTheme="majorBidi" w:cstheme="majorBidi"/>
          <w:sz w:val="24"/>
        </w:rPr>
      </w:pP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Produk</w:t>
      </w:r>
      <w:proofErr w:type="spellEnd"/>
      <w:r w:rsidRPr="00AC35B2">
        <w:rPr>
          <w:rFonts w:asciiTheme="majorBidi" w:hAnsiTheme="majorBidi" w:cstheme="majorBidi"/>
          <w:sz w:val="24"/>
        </w:rPr>
        <w:t xml:space="preserve"> dan Bahan Baku</w:t>
      </w:r>
    </w:p>
    <w:p w14:paraId="262D01F7" w14:textId="043B5177" w:rsidR="009108F7" w:rsidRPr="00AC35B2" w:rsidRDefault="000D670F" w:rsidP="00282E65">
      <w:pPr>
        <w:spacing w:after="120" w:line="276" w:lineRule="auto"/>
        <w:ind w:left="567" w:right="0" w:firstLine="0"/>
        <w:rPr>
          <w:rFonts w:asciiTheme="majorBidi" w:hAnsiTheme="majorBidi" w:cstheme="majorBidi"/>
          <w:sz w:val="24"/>
        </w:rPr>
      </w:pPr>
      <w:proofErr w:type="spellStart"/>
      <w:r w:rsidRPr="00AC35B2">
        <w:rPr>
          <w:rFonts w:asciiTheme="majorBidi" w:hAnsiTheme="majorBidi" w:cstheme="majorBidi"/>
          <w:sz w:val="24"/>
        </w:rPr>
        <w:t>Melalui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hasil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pengamatan</w:t>
      </w:r>
      <w:proofErr w:type="spellEnd"/>
      <w:r w:rsidRPr="00AC35B2">
        <w:rPr>
          <w:rFonts w:asciiTheme="majorBidi" w:hAnsiTheme="majorBidi" w:cstheme="majorBidi"/>
          <w:sz w:val="24"/>
        </w:rPr>
        <w:t xml:space="preserve"> kami </w:t>
      </w:r>
      <w:proofErr w:type="spellStart"/>
      <w:r w:rsidRPr="00AC35B2">
        <w:rPr>
          <w:rFonts w:asciiTheme="majorBidi" w:hAnsiTheme="majorBidi" w:cstheme="majorBidi"/>
          <w:sz w:val="24"/>
        </w:rPr>
        <w:t>yahng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dimana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utama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00995FAE" w:rsidRPr="00AC35B2">
        <w:rPr>
          <w:rFonts w:asciiTheme="majorBidi" w:hAnsiTheme="majorBidi" w:cstheme="majorBidi"/>
          <w:sz w:val="24"/>
        </w:rPr>
        <w:t>ay</w:t>
      </w:r>
      <w:r w:rsidRPr="00AC35B2">
        <w:rPr>
          <w:rFonts w:asciiTheme="majorBidi" w:hAnsiTheme="majorBidi" w:cstheme="majorBidi"/>
          <w:sz w:val="24"/>
        </w:rPr>
        <w:t>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tepung</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minyak</w:t>
      </w:r>
      <w:proofErr w:type="spellEnd"/>
      <w:r w:rsidRPr="00AC35B2">
        <w:rPr>
          <w:rFonts w:asciiTheme="majorBidi" w:hAnsiTheme="majorBidi" w:cstheme="majorBidi"/>
          <w:sz w:val="24"/>
        </w:rPr>
        <w:t xml:space="preserve"> goreng </w:t>
      </w:r>
      <w:proofErr w:type="spellStart"/>
      <w:r w:rsidRPr="00AC35B2">
        <w:rPr>
          <w:rFonts w:asciiTheme="majorBidi" w:hAnsiTheme="majorBidi" w:cstheme="majorBidi"/>
          <w:sz w:val="24"/>
        </w:rPr>
        <w:t>dibeli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supplier yang </w:t>
      </w:r>
      <w:proofErr w:type="spellStart"/>
      <w:r w:rsidRPr="00AC35B2">
        <w:rPr>
          <w:rFonts w:asciiTheme="majorBidi" w:hAnsiTheme="majorBidi" w:cstheme="majorBidi"/>
          <w:sz w:val="24"/>
        </w:rPr>
        <w:t>sudah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dikenal</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dipercaya</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Meski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sertifikasi</w:t>
      </w:r>
      <w:proofErr w:type="spellEnd"/>
      <w:r w:rsidRPr="00AC35B2">
        <w:rPr>
          <w:rFonts w:asciiTheme="majorBidi" w:hAnsiTheme="majorBidi" w:cstheme="majorBidi"/>
          <w:sz w:val="24"/>
        </w:rPr>
        <w:t xml:space="preserve"> halal MUI,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menyatakan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bahwa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semua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telah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dipastikan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kehalalannya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berdasarkan</w:t>
      </w:r>
      <w:proofErr w:type="spellEnd"/>
      <w:r w:rsidRPr="00AC35B2">
        <w:rPr>
          <w:rFonts w:asciiTheme="majorBidi" w:hAnsiTheme="majorBidi" w:cstheme="majorBidi"/>
          <w:sz w:val="24"/>
        </w:rPr>
        <w:t xml:space="preserve"> label </w:t>
      </w:r>
      <w:proofErr w:type="spellStart"/>
      <w:r w:rsidRPr="00AC35B2">
        <w:rPr>
          <w:rFonts w:asciiTheme="majorBidi" w:hAnsiTheme="majorBidi" w:cstheme="majorBidi"/>
          <w:sz w:val="24"/>
        </w:rPr>
        <w:t>produk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asal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produsen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dokumentasi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pencatatan</w:t>
      </w:r>
      <w:proofErr w:type="spellEnd"/>
      <w:r w:rsidRPr="00AC35B2">
        <w:rPr>
          <w:rFonts w:asciiTheme="majorBidi" w:hAnsiTheme="majorBidi" w:cstheme="majorBidi"/>
          <w:sz w:val="24"/>
        </w:rPr>
        <w:t xml:space="preserve"> formal </w:t>
      </w:r>
      <w:proofErr w:type="spellStart"/>
      <w:r w:rsidRPr="00AC35B2">
        <w:rPr>
          <w:rFonts w:asciiTheme="majorBidi" w:hAnsiTheme="majorBidi" w:cstheme="majorBidi"/>
          <w:sz w:val="24"/>
        </w:rPr>
        <w:t>atas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sumber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tertata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rapi</w:t>
      </w:r>
      <w:proofErr w:type="spellEnd"/>
      <w:r w:rsidRPr="00AC35B2">
        <w:rPr>
          <w:rFonts w:asciiTheme="majorBidi" w:hAnsiTheme="majorBidi" w:cstheme="majorBidi"/>
          <w:sz w:val="24"/>
        </w:rPr>
        <w:t>.</w:t>
      </w:r>
    </w:p>
    <w:p w14:paraId="0EDAECBA" w14:textId="79EAE7CB" w:rsidR="00304582" w:rsidRPr="00AC35B2" w:rsidRDefault="000D670F" w:rsidP="00282E65">
      <w:pPr>
        <w:numPr>
          <w:ilvl w:val="1"/>
          <w:numId w:val="1"/>
        </w:numPr>
        <w:spacing w:after="120" w:line="276" w:lineRule="auto"/>
        <w:ind w:left="567" w:right="0" w:hanging="283"/>
        <w:rPr>
          <w:rFonts w:asciiTheme="majorBidi" w:hAnsiTheme="majorBidi" w:cstheme="majorBidi"/>
          <w:sz w:val="24"/>
        </w:rPr>
      </w:pPr>
      <w:r w:rsidRPr="00AC35B2">
        <w:rPr>
          <w:rFonts w:asciiTheme="majorBidi" w:hAnsiTheme="majorBidi" w:cstheme="majorBidi"/>
          <w:sz w:val="24"/>
        </w:rPr>
        <w:t xml:space="preserve">Proses </w:t>
      </w:r>
      <w:proofErr w:type="spellStart"/>
      <w:r w:rsidRPr="00AC35B2">
        <w:rPr>
          <w:rFonts w:asciiTheme="majorBidi" w:hAnsiTheme="majorBidi" w:cstheme="majorBidi"/>
          <w:sz w:val="24"/>
        </w:rPr>
        <w:t>Produksi</w:t>
      </w:r>
      <w:proofErr w:type="spellEnd"/>
    </w:p>
    <w:p w14:paraId="6F7106C2" w14:textId="77777777" w:rsidR="00A72CA5" w:rsidRPr="00AC35B2" w:rsidRDefault="000D670F" w:rsidP="00282E65">
      <w:pPr>
        <w:spacing w:after="120" w:line="276" w:lineRule="auto"/>
        <w:ind w:left="567" w:right="0" w:firstLine="0"/>
        <w:rPr>
          <w:rFonts w:asciiTheme="majorBidi" w:hAnsiTheme="majorBidi" w:cstheme="majorBidi"/>
          <w:sz w:val="24"/>
        </w:rPr>
      </w:pPr>
      <w:r w:rsidRPr="00AC35B2">
        <w:rPr>
          <w:rFonts w:asciiTheme="majorBidi" w:hAnsiTheme="majorBidi" w:cstheme="majorBidi"/>
          <w:sz w:val="24"/>
        </w:rPr>
        <w:t xml:space="preserve">Proses </w:t>
      </w:r>
      <w:proofErr w:type="spellStart"/>
      <w:r w:rsidRPr="00AC35B2">
        <w:rPr>
          <w:rFonts w:asciiTheme="majorBidi" w:hAnsiTheme="majorBidi" w:cstheme="majorBidi"/>
          <w:sz w:val="24"/>
        </w:rPr>
        <w:t>pengolahan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higienis</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terbuka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Karyawan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alat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pelindung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celemek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sarung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tangan</w:t>
      </w:r>
      <w:proofErr w:type="spellEnd"/>
      <w:r w:rsidRPr="00AC35B2">
        <w:rPr>
          <w:rFonts w:asciiTheme="majorBidi" w:hAnsiTheme="majorBidi" w:cstheme="majorBidi"/>
          <w:sz w:val="24"/>
        </w:rPr>
        <w:t xml:space="preserve">. Tidak </w:t>
      </w:r>
      <w:proofErr w:type="spellStart"/>
      <w:r w:rsidRPr="00AC35B2">
        <w:rPr>
          <w:rFonts w:asciiTheme="majorBidi" w:hAnsiTheme="majorBidi" w:cstheme="majorBidi"/>
          <w:sz w:val="24"/>
        </w:rPr>
        <w:t>ditemukan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praktik</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bertentangan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pengolahan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menyisipkan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doa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memulai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aktivitas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spiritualitas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Tidak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penggunaan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campuran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halal.</w:t>
      </w:r>
    </w:p>
    <w:p w14:paraId="07CA20EB" w14:textId="77777777" w:rsidR="007767F3" w:rsidRPr="00AC35B2" w:rsidRDefault="00A72CA5" w:rsidP="00282E65">
      <w:pPr>
        <w:pStyle w:val="ListParagraph"/>
        <w:numPr>
          <w:ilvl w:val="0"/>
          <w:numId w:val="23"/>
        </w:numPr>
        <w:spacing w:after="120" w:line="276" w:lineRule="auto"/>
        <w:ind w:left="567" w:right="0" w:hanging="283"/>
        <w:contextualSpacing w:val="0"/>
        <w:rPr>
          <w:rFonts w:asciiTheme="majorBidi" w:hAnsiTheme="majorBidi" w:cstheme="majorBidi"/>
          <w:sz w:val="24"/>
        </w:rPr>
      </w:pPr>
      <w:proofErr w:type="spellStart"/>
      <w:r w:rsidRPr="00AC35B2">
        <w:rPr>
          <w:rFonts w:asciiTheme="majorBidi" w:hAnsiTheme="majorBidi" w:cstheme="majorBidi"/>
          <w:sz w:val="24"/>
        </w:rPr>
        <w:t>s</w:t>
      </w:r>
      <w:r w:rsidR="000D670F" w:rsidRPr="00AC35B2">
        <w:rPr>
          <w:rFonts w:asciiTheme="majorBidi" w:hAnsiTheme="majorBidi" w:cstheme="majorBidi"/>
          <w:sz w:val="24"/>
        </w:rPr>
        <w:t>istem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Transaksi</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Keuangan</w:t>
      </w:r>
      <w:proofErr w:type="spellEnd"/>
    </w:p>
    <w:p w14:paraId="59F4AC7C" w14:textId="6CD38A5A" w:rsidR="00304582" w:rsidRPr="00AC35B2" w:rsidRDefault="000D670F" w:rsidP="00282E65">
      <w:pPr>
        <w:pStyle w:val="ListParagraph"/>
        <w:spacing w:after="120" w:line="276" w:lineRule="auto"/>
        <w:ind w:left="567" w:right="0" w:firstLine="0"/>
        <w:contextualSpacing w:val="0"/>
        <w:rPr>
          <w:rFonts w:asciiTheme="majorBidi" w:hAnsiTheme="majorBidi" w:cstheme="majorBidi"/>
          <w:sz w:val="24"/>
        </w:rPr>
      </w:pP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tunai</w:t>
      </w:r>
      <w:proofErr w:type="spellEnd"/>
      <w:r w:rsidRPr="00AC35B2">
        <w:rPr>
          <w:rFonts w:asciiTheme="majorBidi" w:hAnsiTheme="majorBidi" w:cstheme="majorBidi"/>
          <w:sz w:val="24"/>
        </w:rPr>
        <w:t xml:space="preserve"> dan digital (</w:t>
      </w:r>
      <w:proofErr w:type="spellStart"/>
      <w:r w:rsidRPr="00AC35B2">
        <w:rPr>
          <w:rFonts w:asciiTheme="majorBidi" w:hAnsiTheme="majorBidi" w:cstheme="majorBidi"/>
          <w:sz w:val="24"/>
        </w:rPr>
        <w:t>menggunakan</w:t>
      </w:r>
      <w:proofErr w:type="spellEnd"/>
      <w:r w:rsidRPr="00AC35B2">
        <w:rPr>
          <w:rFonts w:asciiTheme="majorBidi" w:hAnsiTheme="majorBidi" w:cstheme="majorBidi"/>
          <w:sz w:val="24"/>
        </w:rPr>
        <w:t xml:space="preserve"> QRIS dan transfer bank). Dalam </w:t>
      </w:r>
      <w:proofErr w:type="spellStart"/>
      <w:r w:rsidRPr="00AC35B2">
        <w:rPr>
          <w:rFonts w:asciiTheme="majorBidi" w:hAnsiTheme="majorBidi" w:cstheme="majorBidi"/>
          <w:sz w:val="24"/>
        </w:rPr>
        <w:t>observasi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ditemukan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praktik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riba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penetapan</w:t>
      </w:r>
      <w:proofErr w:type="spellEnd"/>
      <w:r w:rsidRPr="00AC35B2">
        <w:rPr>
          <w:rFonts w:asciiTheme="majorBidi" w:hAnsiTheme="majorBidi" w:cstheme="majorBidi"/>
          <w:sz w:val="24"/>
        </w:rPr>
        <w:t xml:space="preserve"> bunga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sistem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pembayaran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sisi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pencatatan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sepenuhnya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menerapkan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pemisahan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antara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pribadi</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seharusnya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menjadi</w:t>
      </w:r>
      <w:proofErr w:type="spellEnd"/>
      <w:r w:rsidRPr="00AC35B2">
        <w:rPr>
          <w:rFonts w:asciiTheme="majorBidi" w:hAnsiTheme="majorBidi" w:cstheme="majorBidi"/>
          <w:sz w:val="24"/>
        </w:rPr>
        <w:t xml:space="preserve"> salah </w:t>
      </w:r>
      <w:proofErr w:type="spellStart"/>
      <w:r w:rsidRPr="00AC35B2">
        <w:rPr>
          <w:rFonts w:asciiTheme="majorBidi" w:hAnsiTheme="majorBidi" w:cstheme="majorBidi"/>
          <w:sz w:val="24"/>
        </w:rPr>
        <w:t>satu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Islam</w:t>
      </w:r>
    </w:p>
    <w:p w14:paraId="7BC60AE3" w14:textId="77777777" w:rsidR="007767F3" w:rsidRPr="00AC35B2" w:rsidRDefault="000D670F" w:rsidP="00282E65">
      <w:pPr>
        <w:pStyle w:val="ListParagraph"/>
        <w:numPr>
          <w:ilvl w:val="0"/>
          <w:numId w:val="23"/>
        </w:numPr>
        <w:spacing w:after="120" w:line="276" w:lineRule="auto"/>
        <w:ind w:left="567" w:right="0" w:hanging="283"/>
        <w:contextualSpacing w:val="0"/>
        <w:rPr>
          <w:rFonts w:asciiTheme="majorBidi" w:hAnsiTheme="majorBidi" w:cstheme="majorBidi"/>
          <w:sz w:val="24"/>
        </w:rPr>
      </w:pP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SDM</w:t>
      </w:r>
    </w:p>
    <w:p w14:paraId="4B2D5589" w14:textId="77777777" w:rsidR="007767F3" w:rsidRPr="00AC35B2" w:rsidRDefault="000D670F" w:rsidP="00282E65">
      <w:pPr>
        <w:pStyle w:val="ListParagraph"/>
        <w:spacing w:after="120" w:line="276" w:lineRule="auto"/>
        <w:ind w:left="567" w:right="0" w:firstLine="0"/>
        <w:contextualSpacing w:val="0"/>
        <w:rPr>
          <w:rFonts w:asciiTheme="majorBidi" w:hAnsiTheme="majorBidi" w:cstheme="majorBidi"/>
          <w:sz w:val="24"/>
        </w:rPr>
      </w:pPr>
      <w:r w:rsidRPr="00AC35B2">
        <w:rPr>
          <w:rFonts w:asciiTheme="majorBidi" w:hAnsiTheme="majorBidi" w:cstheme="majorBidi"/>
          <w:sz w:val="24"/>
        </w:rPr>
        <w:t xml:space="preserve">Usaha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terdiri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atas</w:t>
      </w:r>
      <w:proofErr w:type="spellEnd"/>
      <w:r w:rsidRPr="00AC35B2">
        <w:rPr>
          <w:rFonts w:asciiTheme="majorBidi" w:hAnsiTheme="majorBidi" w:cstheme="majorBidi"/>
          <w:sz w:val="24"/>
        </w:rPr>
        <w:t xml:space="preserve"> 2 </w:t>
      </w:r>
      <w:proofErr w:type="spellStart"/>
      <w:r w:rsidRPr="00AC35B2">
        <w:rPr>
          <w:rFonts w:asciiTheme="majorBidi" w:hAnsiTheme="majorBidi" w:cstheme="majorBidi"/>
          <w:sz w:val="24"/>
        </w:rPr>
        <w:t>sumber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manusia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yaitu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karyawan</w:t>
      </w:r>
      <w:proofErr w:type="spellEnd"/>
      <w:r w:rsidRPr="00AC35B2">
        <w:rPr>
          <w:rFonts w:asciiTheme="majorBidi" w:hAnsiTheme="majorBidi" w:cstheme="majorBidi"/>
          <w:sz w:val="24"/>
        </w:rPr>
        <w:t xml:space="preserve">. Upah </w:t>
      </w:r>
      <w:proofErr w:type="spellStart"/>
      <w:r w:rsidRPr="00AC35B2">
        <w:rPr>
          <w:rFonts w:asciiTheme="majorBidi" w:hAnsiTheme="majorBidi" w:cstheme="majorBidi"/>
          <w:sz w:val="24"/>
        </w:rPr>
        <w:t>diberikan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perhari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sesuai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apa</w:t>
      </w:r>
      <w:proofErr w:type="spellEnd"/>
      <w:r w:rsidRPr="00AC35B2">
        <w:rPr>
          <w:rFonts w:asciiTheme="majorBidi" w:hAnsiTheme="majorBidi" w:cstheme="majorBidi"/>
          <w:sz w:val="24"/>
        </w:rPr>
        <w:t xml:space="preserve"> yang </w:t>
      </w:r>
      <w:proofErr w:type="spellStart"/>
      <w:proofErr w:type="gramStart"/>
      <w:r w:rsidRPr="00AC35B2">
        <w:rPr>
          <w:rFonts w:asciiTheme="majorBidi" w:hAnsiTheme="majorBidi" w:cstheme="majorBidi"/>
          <w:sz w:val="24"/>
        </w:rPr>
        <w:t>disepakati.Tidak</w:t>
      </w:r>
      <w:proofErr w:type="spellEnd"/>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ditemukan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praktik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penundaan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gaji</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hubungan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harmonis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kontrak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tertulis</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menjelaskan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kewajiban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kedua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pihak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termasuk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tanggung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jawa</w:t>
      </w:r>
      <w:r w:rsidR="000B415D" w:rsidRPr="00AC35B2">
        <w:rPr>
          <w:rFonts w:asciiTheme="majorBidi" w:hAnsiTheme="majorBidi" w:cstheme="majorBidi"/>
          <w:sz w:val="24"/>
        </w:rPr>
        <w:t>b</w:t>
      </w:r>
      <w:proofErr w:type="spellEnd"/>
      <w:r w:rsidR="000B415D" w:rsidRPr="00AC35B2">
        <w:rPr>
          <w:rFonts w:asciiTheme="majorBidi" w:hAnsiTheme="majorBidi" w:cstheme="majorBidi"/>
          <w:sz w:val="24"/>
        </w:rPr>
        <w:t>.</w:t>
      </w:r>
    </w:p>
    <w:p w14:paraId="23E01C57" w14:textId="77777777" w:rsidR="007767F3" w:rsidRPr="00AC35B2" w:rsidRDefault="000D670F" w:rsidP="00282E65">
      <w:pPr>
        <w:pStyle w:val="ListParagraph"/>
        <w:numPr>
          <w:ilvl w:val="0"/>
          <w:numId w:val="23"/>
        </w:numPr>
        <w:spacing w:after="120" w:line="276" w:lineRule="auto"/>
        <w:ind w:left="567" w:right="0" w:hanging="283"/>
        <w:contextualSpacing w:val="0"/>
        <w:rPr>
          <w:rFonts w:asciiTheme="majorBidi" w:hAnsiTheme="majorBidi" w:cstheme="majorBidi"/>
          <w:sz w:val="24"/>
        </w:rPr>
      </w:pPr>
      <w:r w:rsidRPr="00AC35B2">
        <w:rPr>
          <w:rFonts w:asciiTheme="majorBidi" w:hAnsiTheme="majorBidi" w:cstheme="majorBidi"/>
          <w:sz w:val="24"/>
        </w:rPr>
        <w:t xml:space="preserve">Etika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Pelayanan</w:t>
      </w:r>
      <w:proofErr w:type="spellEnd"/>
    </w:p>
    <w:p w14:paraId="2DD98737" w14:textId="2EF1F01B" w:rsidR="00304582" w:rsidRPr="00AC35B2" w:rsidRDefault="00282E65" w:rsidP="00282E65">
      <w:pPr>
        <w:pStyle w:val="ListParagraph"/>
        <w:spacing w:after="120" w:line="276" w:lineRule="auto"/>
        <w:ind w:left="567" w:right="0" w:firstLine="0"/>
        <w:contextualSpacing w:val="0"/>
        <w:rPr>
          <w:rFonts w:asciiTheme="majorBidi" w:hAnsiTheme="majorBidi" w:cstheme="majorBidi"/>
          <w:sz w:val="24"/>
        </w:rPr>
      </w:pPr>
      <w:proofErr w:type="spellStart"/>
      <w:r>
        <w:rPr>
          <w:rFonts w:asciiTheme="majorBidi" w:hAnsiTheme="majorBidi" w:cstheme="majorBidi"/>
          <w:sz w:val="24"/>
        </w:rPr>
        <w:t>P</w:t>
      </w:r>
      <w:r w:rsidR="000D670F" w:rsidRPr="00AC35B2">
        <w:rPr>
          <w:rFonts w:asciiTheme="majorBidi" w:hAnsiTheme="majorBidi" w:cstheme="majorBidi"/>
          <w:sz w:val="24"/>
        </w:rPr>
        <w:t>enjual</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sekaligus</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pemilik</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karyawan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terlihat</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ramah</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komunikatif</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terhadap</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konsumen</w:t>
      </w:r>
      <w:proofErr w:type="spellEnd"/>
      <w:r w:rsidR="000D670F" w:rsidRPr="00AC35B2">
        <w:rPr>
          <w:rFonts w:asciiTheme="majorBidi" w:hAnsiTheme="majorBidi" w:cstheme="majorBidi"/>
          <w:sz w:val="24"/>
        </w:rPr>
        <w:t>. Ti</w:t>
      </w:r>
      <w:r w:rsidR="007767F3" w:rsidRPr="00AC35B2">
        <w:rPr>
          <w:rFonts w:asciiTheme="majorBidi" w:hAnsiTheme="majorBidi" w:cstheme="majorBidi"/>
          <w:sz w:val="24"/>
        </w:rPr>
        <w:t>da</w:t>
      </w:r>
      <w:r w:rsidR="000D670F" w:rsidRPr="00AC35B2">
        <w:rPr>
          <w:rFonts w:asciiTheme="majorBidi" w:hAnsiTheme="majorBidi" w:cstheme="majorBidi"/>
          <w:sz w:val="24"/>
        </w:rPr>
        <w:t xml:space="preserve">k </w:t>
      </w:r>
      <w:proofErr w:type="spellStart"/>
      <w:r w:rsidR="000D670F" w:rsidRPr="00AC35B2">
        <w:rPr>
          <w:rFonts w:asciiTheme="majorBidi" w:hAnsiTheme="majorBidi" w:cstheme="majorBidi"/>
          <w:sz w:val="24"/>
        </w:rPr>
        <w:t>ditemukan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praktik</w:t>
      </w:r>
      <w:proofErr w:type="spellEnd"/>
      <w:r w:rsidR="000D670F" w:rsidRPr="00AC35B2">
        <w:rPr>
          <w:rFonts w:asciiTheme="majorBidi" w:hAnsiTheme="majorBidi" w:cstheme="majorBidi"/>
          <w:sz w:val="24"/>
        </w:rPr>
        <w:t xml:space="preserve"> </w:t>
      </w:r>
      <w:proofErr w:type="spellStart"/>
      <w:proofErr w:type="gramStart"/>
      <w:r w:rsidR="000D670F" w:rsidRPr="00AC35B2">
        <w:rPr>
          <w:rFonts w:asciiTheme="majorBidi" w:hAnsiTheme="majorBidi" w:cstheme="majorBidi"/>
          <w:sz w:val="24"/>
        </w:rPr>
        <w:t>manipulatif</w:t>
      </w:r>
      <w:proofErr w:type="spellEnd"/>
      <w:r w:rsidR="000D670F" w:rsidRPr="00AC35B2">
        <w:rPr>
          <w:rFonts w:asciiTheme="majorBidi" w:hAnsiTheme="majorBidi" w:cstheme="majorBidi"/>
          <w:sz w:val="24"/>
        </w:rPr>
        <w:t xml:space="preserve">  yang</w:t>
      </w:r>
      <w:proofErr w:type="gram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menyesatkan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Pemilik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menekankan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pentingnya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lastRenderedPageBreak/>
        <w:t>kejujuran</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pelayanan</w:t>
      </w:r>
      <w:proofErr w:type="spellEnd"/>
      <w:r w:rsidR="000D670F" w:rsidRPr="00AC35B2">
        <w:rPr>
          <w:rFonts w:asciiTheme="majorBidi" w:hAnsiTheme="majorBidi" w:cstheme="majorBidi"/>
          <w:sz w:val="24"/>
        </w:rPr>
        <w:t xml:space="preserve"> yang </w:t>
      </w:r>
      <w:proofErr w:type="spellStart"/>
      <w:r w:rsidR="000D670F" w:rsidRPr="00AC35B2">
        <w:rPr>
          <w:rFonts w:asciiTheme="majorBidi" w:hAnsiTheme="majorBidi" w:cstheme="majorBidi"/>
          <w:sz w:val="24"/>
        </w:rPr>
        <w:t>baik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sebagai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bagian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dari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nilai</w:t>
      </w:r>
      <w:proofErr w:type="spellEnd"/>
      <w:r w:rsidR="000D670F" w:rsidRPr="00AC35B2">
        <w:rPr>
          <w:rFonts w:asciiTheme="majorBidi" w:hAnsiTheme="majorBidi" w:cstheme="majorBidi"/>
          <w:sz w:val="24"/>
        </w:rPr>
        <w:t xml:space="preserve"> Islami. </w:t>
      </w:r>
      <w:proofErr w:type="spellStart"/>
      <w:r w:rsidR="000D670F" w:rsidRPr="00AC35B2">
        <w:rPr>
          <w:rFonts w:asciiTheme="majorBidi" w:hAnsiTheme="majorBidi" w:cstheme="majorBidi"/>
          <w:sz w:val="24"/>
        </w:rPr>
        <w:t>Misalnya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jika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pesanan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konsumen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terlambat</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pihak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usaha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selalu</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meminta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maaf</w:t>
      </w:r>
      <w:proofErr w:type="spellEnd"/>
      <w:r w:rsidR="000D670F" w:rsidRPr="00AC35B2">
        <w:rPr>
          <w:rFonts w:asciiTheme="majorBidi" w:hAnsiTheme="majorBidi" w:cstheme="majorBidi"/>
          <w:sz w:val="24"/>
        </w:rPr>
        <w:t xml:space="preserve"> dan </w:t>
      </w:r>
      <w:proofErr w:type="spellStart"/>
      <w:r w:rsidR="000D670F" w:rsidRPr="00AC35B2">
        <w:rPr>
          <w:rFonts w:asciiTheme="majorBidi" w:hAnsiTheme="majorBidi" w:cstheme="majorBidi"/>
          <w:sz w:val="24"/>
        </w:rPr>
        <w:t>memberikan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solusi</w:t>
      </w:r>
      <w:proofErr w:type="spellEnd"/>
      <w:r w:rsidR="000D670F" w:rsidRPr="00AC35B2">
        <w:rPr>
          <w:rFonts w:asciiTheme="majorBidi" w:hAnsiTheme="majorBidi" w:cstheme="majorBidi"/>
          <w:sz w:val="24"/>
        </w:rPr>
        <w:t>.</w:t>
      </w:r>
    </w:p>
    <w:p w14:paraId="0E128058" w14:textId="77777777" w:rsidR="007767F3" w:rsidRPr="00AC35B2" w:rsidRDefault="000D670F" w:rsidP="00282E65">
      <w:pPr>
        <w:pStyle w:val="ListParagraph"/>
        <w:numPr>
          <w:ilvl w:val="0"/>
          <w:numId w:val="23"/>
        </w:numPr>
        <w:spacing w:after="120" w:line="276" w:lineRule="auto"/>
        <w:ind w:left="567" w:right="0" w:hanging="283"/>
        <w:contextualSpacing w:val="0"/>
        <w:rPr>
          <w:rFonts w:asciiTheme="majorBidi" w:hAnsiTheme="majorBidi" w:cstheme="majorBidi"/>
          <w:sz w:val="24"/>
        </w:rPr>
      </w:pPr>
      <w:proofErr w:type="spellStart"/>
      <w:r w:rsidRPr="00AC35B2">
        <w:rPr>
          <w:rFonts w:asciiTheme="majorBidi" w:hAnsiTheme="majorBidi" w:cstheme="majorBidi"/>
          <w:sz w:val="24"/>
        </w:rPr>
        <w:t>Komitmen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Syariah</w:t>
      </w:r>
    </w:p>
    <w:p w14:paraId="7E573273" w14:textId="4913D235" w:rsidR="00304582" w:rsidRPr="00AC35B2" w:rsidRDefault="007767F3" w:rsidP="00282E65">
      <w:pPr>
        <w:pStyle w:val="ListParagraph"/>
        <w:spacing w:after="120" w:line="276" w:lineRule="auto"/>
        <w:ind w:left="567" w:right="0" w:firstLine="0"/>
        <w:contextualSpacing w:val="0"/>
        <w:rPr>
          <w:rFonts w:asciiTheme="majorBidi" w:hAnsiTheme="majorBidi" w:cstheme="majorBidi"/>
          <w:sz w:val="24"/>
        </w:rPr>
      </w:pPr>
      <w:proofErr w:type="spellStart"/>
      <w:r w:rsidRPr="00AC35B2">
        <w:rPr>
          <w:rFonts w:asciiTheme="majorBidi" w:hAnsiTheme="majorBidi" w:cstheme="majorBidi"/>
          <w:sz w:val="24"/>
        </w:rPr>
        <w:t>S</w:t>
      </w:r>
      <w:r w:rsidR="000D670F" w:rsidRPr="00AC35B2">
        <w:rPr>
          <w:rFonts w:asciiTheme="majorBidi" w:hAnsiTheme="majorBidi" w:cstheme="majorBidi"/>
          <w:sz w:val="24"/>
        </w:rPr>
        <w:t>ecara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umum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pemilik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menunjukkan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komitmen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tinggi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terhadap</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prinsip</w:t>
      </w:r>
      <w:proofErr w:type="spellEnd"/>
      <w:r w:rsidR="000D670F" w:rsidRPr="00AC35B2">
        <w:rPr>
          <w:rFonts w:asciiTheme="majorBidi" w:hAnsiTheme="majorBidi" w:cstheme="majorBidi"/>
          <w:sz w:val="24"/>
        </w:rPr>
        <w:t xml:space="preserve"> syariah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usahanya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meskipun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belum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sepenuhnya</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terstruktur</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dalam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bentuk</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studi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kelayakan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bisnis</w:t>
      </w:r>
      <w:proofErr w:type="spellEnd"/>
      <w:r w:rsidR="000D670F" w:rsidRPr="00AC35B2">
        <w:rPr>
          <w:rFonts w:asciiTheme="majorBidi" w:hAnsiTheme="majorBidi" w:cstheme="majorBidi"/>
          <w:sz w:val="24"/>
        </w:rPr>
        <w:t xml:space="preserve"> syariah. </w:t>
      </w:r>
      <w:proofErr w:type="spellStart"/>
      <w:r w:rsidR="000D670F" w:rsidRPr="00AC35B2">
        <w:rPr>
          <w:rFonts w:asciiTheme="majorBidi" w:hAnsiTheme="majorBidi" w:cstheme="majorBidi"/>
          <w:sz w:val="24"/>
        </w:rPr>
        <w:t>Implementasi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masih</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bersifat</w:t>
      </w:r>
      <w:proofErr w:type="spellEnd"/>
      <w:r w:rsidR="000D670F" w:rsidRPr="00AC35B2">
        <w:rPr>
          <w:rFonts w:asciiTheme="majorBidi" w:hAnsiTheme="majorBidi" w:cstheme="majorBidi"/>
          <w:sz w:val="24"/>
        </w:rPr>
        <w:t xml:space="preserve"> informal dan </w:t>
      </w:r>
      <w:proofErr w:type="spellStart"/>
      <w:r w:rsidR="000D670F" w:rsidRPr="00AC35B2">
        <w:rPr>
          <w:rFonts w:asciiTheme="majorBidi" w:hAnsiTheme="majorBidi" w:cstheme="majorBidi"/>
          <w:sz w:val="24"/>
        </w:rPr>
        <w:t>berdasarkan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pemahaman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pribadi</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belum</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didasarkan</w:t>
      </w:r>
      <w:proofErr w:type="spellEnd"/>
      <w:r w:rsidR="000D670F" w:rsidRPr="00AC35B2">
        <w:rPr>
          <w:rFonts w:asciiTheme="majorBidi" w:hAnsiTheme="majorBidi" w:cstheme="majorBidi"/>
          <w:sz w:val="24"/>
        </w:rPr>
        <w:t xml:space="preserve"> pada </w:t>
      </w:r>
      <w:proofErr w:type="spellStart"/>
      <w:r w:rsidR="000D670F" w:rsidRPr="00AC35B2">
        <w:rPr>
          <w:rFonts w:asciiTheme="majorBidi" w:hAnsiTheme="majorBidi" w:cstheme="majorBidi"/>
          <w:sz w:val="24"/>
        </w:rPr>
        <w:t>panduan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atau</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pendampingan</w:t>
      </w:r>
      <w:proofErr w:type="spellEnd"/>
      <w:r w:rsidR="000D670F" w:rsidRPr="00AC35B2">
        <w:rPr>
          <w:rFonts w:asciiTheme="majorBidi" w:hAnsiTheme="majorBidi" w:cstheme="majorBidi"/>
          <w:sz w:val="24"/>
        </w:rPr>
        <w:t xml:space="preserve"> </w:t>
      </w:r>
      <w:proofErr w:type="spellStart"/>
      <w:r w:rsidR="000D670F" w:rsidRPr="00AC35B2">
        <w:rPr>
          <w:rFonts w:asciiTheme="majorBidi" w:hAnsiTheme="majorBidi" w:cstheme="majorBidi"/>
          <w:sz w:val="24"/>
        </w:rPr>
        <w:t>profesional</w:t>
      </w:r>
      <w:proofErr w:type="spellEnd"/>
      <w:r w:rsidR="000D670F" w:rsidRPr="00AC35B2">
        <w:rPr>
          <w:rFonts w:asciiTheme="majorBidi" w:hAnsiTheme="majorBidi" w:cstheme="majorBidi"/>
          <w:sz w:val="24"/>
        </w:rPr>
        <w:t>.</w:t>
      </w:r>
    </w:p>
    <w:p w14:paraId="04E7A6A6" w14:textId="5AC96D7B" w:rsidR="00D754D6" w:rsidRPr="00AC35B2" w:rsidRDefault="00D754D6" w:rsidP="00282E65">
      <w:pPr>
        <w:spacing w:after="120" w:line="276" w:lineRule="auto"/>
        <w:ind w:left="284" w:right="0" w:hanging="284"/>
        <w:rPr>
          <w:rFonts w:asciiTheme="majorBidi" w:hAnsiTheme="majorBidi" w:cstheme="majorBidi"/>
          <w:b/>
          <w:bCs/>
          <w:sz w:val="24"/>
        </w:rPr>
      </w:pPr>
      <w:r w:rsidRPr="00AC35B2">
        <w:rPr>
          <w:rFonts w:asciiTheme="majorBidi" w:hAnsiTheme="majorBidi" w:cstheme="majorBidi"/>
          <w:bCs/>
          <w:sz w:val="24"/>
        </w:rPr>
        <w:t>6.</w:t>
      </w:r>
      <w:r w:rsidR="000D670F" w:rsidRPr="00AC35B2">
        <w:rPr>
          <w:rFonts w:asciiTheme="majorBidi" w:hAnsiTheme="majorBidi" w:cstheme="majorBidi"/>
          <w:sz w:val="24"/>
        </w:rPr>
        <w:t xml:space="preserve">  </w:t>
      </w:r>
      <w:r w:rsidR="007858FC" w:rsidRPr="00AC35B2">
        <w:rPr>
          <w:rFonts w:asciiTheme="majorBidi" w:hAnsiTheme="majorBidi" w:cstheme="majorBidi"/>
          <w:bCs/>
          <w:sz w:val="24"/>
        </w:rPr>
        <w:t xml:space="preserve">Studi dokumentasi </w:t>
      </w:r>
    </w:p>
    <w:p w14:paraId="4986B089" w14:textId="6D1808F7" w:rsidR="000B415D" w:rsidRPr="00AC35B2" w:rsidRDefault="000D670F" w:rsidP="00592FF7">
      <w:pPr>
        <w:pStyle w:val="Heading1"/>
        <w:spacing w:after="120" w:line="276" w:lineRule="auto"/>
        <w:ind w:left="284" w:firstLine="567"/>
        <w:jc w:val="both"/>
        <w:rPr>
          <w:rFonts w:asciiTheme="majorBidi" w:hAnsiTheme="majorBidi" w:cstheme="majorBidi"/>
          <w:b w:val="0"/>
          <w:bCs/>
          <w:sz w:val="24"/>
        </w:rPr>
      </w:pPr>
      <w:r w:rsidRPr="00AC35B2">
        <w:rPr>
          <w:rFonts w:asciiTheme="majorBidi" w:hAnsiTheme="majorBidi" w:cstheme="majorBidi"/>
          <w:b w:val="0"/>
          <w:bCs/>
          <w:sz w:val="24"/>
        </w:rPr>
        <w:t>Studi dokumentasi dilakukan untuk memperoleh data sekunder yang mendukung hasil observasi dan wawancara. Dokumen-dokumen yang dikumpulkan berasal dari usaha ayam geprek yang menjadi objek penelitian, serta referensi pendukung dari lembaga atau instansi terkait. Berikut adalah beberapa dokumen yang berhasil dihimpun dan dianalisis:</w:t>
      </w:r>
    </w:p>
    <w:p w14:paraId="6EBF985C" w14:textId="3D5053F0" w:rsidR="00304582" w:rsidRPr="00AC35B2" w:rsidRDefault="000D670F" w:rsidP="00AC35B2">
      <w:pPr>
        <w:numPr>
          <w:ilvl w:val="0"/>
          <w:numId w:val="2"/>
        </w:numPr>
        <w:spacing w:after="120" w:line="276" w:lineRule="auto"/>
        <w:ind w:left="722" w:right="0" w:hanging="361"/>
        <w:rPr>
          <w:rFonts w:asciiTheme="majorBidi" w:hAnsiTheme="majorBidi" w:cstheme="majorBidi"/>
          <w:sz w:val="24"/>
        </w:rPr>
      </w:pPr>
      <w:proofErr w:type="spellStart"/>
      <w:r w:rsidRPr="00AC35B2">
        <w:rPr>
          <w:rFonts w:asciiTheme="majorBidi" w:hAnsiTheme="majorBidi" w:cstheme="majorBidi"/>
          <w:sz w:val="24"/>
        </w:rPr>
        <w:t>Profil</w:t>
      </w:r>
      <w:proofErr w:type="spellEnd"/>
      <w:r w:rsidRPr="00AC35B2">
        <w:rPr>
          <w:rFonts w:asciiTheme="majorBidi" w:hAnsiTheme="majorBidi" w:cstheme="majorBidi"/>
          <w:sz w:val="24"/>
        </w:rPr>
        <w:t xml:space="preserve"> Usaha Ayam Geprek</w:t>
      </w:r>
    </w:p>
    <w:p w14:paraId="54A882A3" w14:textId="7D3771A3" w:rsidR="00304582" w:rsidRPr="00AC35B2" w:rsidRDefault="000D670F" w:rsidP="00AC35B2">
      <w:pPr>
        <w:spacing w:after="120" w:line="276" w:lineRule="auto"/>
        <w:ind w:left="716" w:right="0"/>
        <w:rPr>
          <w:rFonts w:asciiTheme="majorBidi" w:hAnsiTheme="majorBidi" w:cstheme="majorBidi"/>
          <w:sz w:val="24"/>
        </w:rPr>
      </w:pPr>
      <w:proofErr w:type="spellStart"/>
      <w:r w:rsidRPr="00AC35B2">
        <w:rPr>
          <w:rFonts w:asciiTheme="majorBidi" w:hAnsiTheme="majorBidi" w:cstheme="majorBidi"/>
          <w:sz w:val="24"/>
        </w:rPr>
        <w:t>Peneliti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memperoleh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brosur</w:t>
      </w:r>
      <w:proofErr w:type="spellEnd"/>
      <w:r w:rsidRPr="00AC35B2">
        <w:rPr>
          <w:rFonts w:asciiTheme="majorBidi" w:hAnsiTheme="majorBidi" w:cstheme="majorBidi"/>
          <w:sz w:val="24"/>
        </w:rPr>
        <w:t xml:space="preserve"> dan file </w:t>
      </w:r>
      <w:proofErr w:type="spellStart"/>
      <w:r w:rsidRPr="00AC35B2">
        <w:rPr>
          <w:rFonts w:asciiTheme="majorBidi" w:hAnsiTheme="majorBidi" w:cstheme="majorBidi"/>
          <w:sz w:val="24"/>
        </w:rPr>
        <w:t>profil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milik</w:t>
      </w:r>
      <w:proofErr w:type="spellEnd"/>
      <w:r w:rsidRPr="00AC35B2">
        <w:rPr>
          <w:rFonts w:asciiTheme="majorBidi" w:hAnsiTheme="majorBidi" w:cstheme="majorBidi"/>
          <w:sz w:val="24"/>
        </w:rPr>
        <w:t xml:space="preserve"> “Ayam Geprek 3 </w:t>
      </w:r>
      <w:proofErr w:type="spellStart"/>
      <w:r w:rsidRPr="00AC35B2">
        <w:rPr>
          <w:rFonts w:asciiTheme="majorBidi" w:hAnsiTheme="majorBidi" w:cstheme="majorBidi"/>
          <w:sz w:val="24"/>
        </w:rPr>
        <w:t>putri</w:t>
      </w:r>
      <w:proofErr w:type="spellEnd"/>
      <w:r w:rsidRPr="00AC35B2">
        <w:rPr>
          <w:rFonts w:asciiTheme="majorBidi" w:hAnsiTheme="majorBidi" w:cstheme="majorBidi"/>
          <w:sz w:val="24"/>
        </w:rPr>
        <w:t xml:space="preserve">”. Usaha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mulai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beroperasi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sejak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tahun</w:t>
      </w:r>
      <w:proofErr w:type="spellEnd"/>
      <w:r w:rsidRPr="00AC35B2">
        <w:rPr>
          <w:rFonts w:asciiTheme="majorBidi" w:hAnsiTheme="majorBidi" w:cstheme="majorBidi"/>
          <w:sz w:val="24"/>
        </w:rPr>
        <w:t xml:space="preserve"> 2019 pada masa covid-19 </w:t>
      </w:r>
      <w:proofErr w:type="spellStart"/>
      <w:r w:rsidRPr="00AC35B2">
        <w:rPr>
          <w:rFonts w:asciiTheme="majorBidi" w:hAnsiTheme="majorBidi" w:cstheme="majorBidi"/>
          <w:sz w:val="24"/>
        </w:rPr>
        <w:t>hingga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sekarang</w:t>
      </w:r>
      <w:proofErr w:type="spellEnd"/>
      <w:r w:rsidRPr="00AC35B2">
        <w:rPr>
          <w:rFonts w:asciiTheme="majorBidi" w:hAnsiTheme="majorBidi" w:cstheme="majorBidi"/>
          <w:sz w:val="24"/>
        </w:rPr>
        <w:t xml:space="preserve">. Visi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adalah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warung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berkah</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terjangkau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bagi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semua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kalangan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ingin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mencobanya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eksplisit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menggunakan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istilah</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nilai-nilai</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tertulis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mencerminkan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komitmen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religius</w:t>
      </w:r>
      <w:proofErr w:type="spellEnd"/>
      <w:r w:rsidRPr="00AC35B2">
        <w:rPr>
          <w:rFonts w:asciiTheme="majorBidi" w:hAnsiTheme="majorBidi" w:cstheme="majorBidi"/>
          <w:sz w:val="24"/>
        </w:rPr>
        <w:t>.</w:t>
      </w:r>
    </w:p>
    <w:p w14:paraId="5FA88A32" w14:textId="7296A4DC" w:rsidR="00304582" w:rsidRPr="00AC35B2" w:rsidRDefault="000D670F" w:rsidP="00AC35B2">
      <w:pPr>
        <w:numPr>
          <w:ilvl w:val="0"/>
          <w:numId w:val="2"/>
        </w:numPr>
        <w:spacing w:after="120" w:line="276" w:lineRule="auto"/>
        <w:ind w:left="722" w:right="0" w:hanging="361"/>
        <w:rPr>
          <w:rFonts w:asciiTheme="majorBidi" w:hAnsiTheme="majorBidi" w:cstheme="majorBidi"/>
          <w:sz w:val="24"/>
        </w:rPr>
      </w:pPr>
      <w:r w:rsidRPr="00AC35B2">
        <w:rPr>
          <w:rFonts w:asciiTheme="majorBidi" w:hAnsiTheme="majorBidi" w:cstheme="majorBidi"/>
          <w:sz w:val="24"/>
        </w:rPr>
        <w:t xml:space="preserve">Bukti </w:t>
      </w:r>
      <w:proofErr w:type="spellStart"/>
      <w:r w:rsidRPr="00AC35B2">
        <w:rPr>
          <w:rFonts w:asciiTheme="majorBidi" w:hAnsiTheme="majorBidi" w:cstheme="majorBidi"/>
          <w:sz w:val="24"/>
        </w:rPr>
        <w:t>Pembelian</w:t>
      </w:r>
      <w:proofErr w:type="spellEnd"/>
      <w:r w:rsidRPr="00AC35B2">
        <w:rPr>
          <w:rFonts w:asciiTheme="majorBidi" w:hAnsiTheme="majorBidi" w:cstheme="majorBidi"/>
          <w:sz w:val="24"/>
        </w:rPr>
        <w:t xml:space="preserve"> Bahan Baku</w:t>
      </w:r>
    </w:p>
    <w:p w14:paraId="5104B40B" w14:textId="1ABC852D" w:rsidR="009108F7" w:rsidRPr="00AC35B2" w:rsidRDefault="000D670F" w:rsidP="00AC35B2">
      <w:pPr>
        <w:spacing w:after="120" w:line="276" w:lineRule="auto"/>
        <w:ind w:left="716" w:right="0"/>
        <w:rPr>
          <w:rFonts w:asciiTheme="majorBidi" w:hAnsiTheme="majorBidi" w:cstheme="majorBidi"/>
          <w:sz w:val="24"/>
        </w:rPr>
      </w:pPr>
      <w:proofErr w:type="spellStart"/>
      <w:r w:rsidRPr="00AC35B2">
        <w:rPr>
          <w:rFonts w:asciiTheme="majorBidi" w:hAnsiTheme="majorBidi" w:cstheme="majorBidi"/>
          <w:sz w:val="24"/>
        </w:rPr>
        <w:t>Ditemukan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bukti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pembelian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potong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minyak</w:t>
      </w:r>
      <w:proofErr w:type="spellEnd"/>
      <w:r w:rsidRPr="00AC35B2">
        <w:rPr>
          <w:rFonts w:asciiTheme="majorBidi" w:hAnsiTheme="majorBidi" w:cstheme="majorBidi"/>
          <w:sz w:val="24"/>
        </w:rPr>
        <w:t xml:space="preserve"> goreng, dan </w:t>
      </w:r>
      <w:proofErr w:type="spellStart"/>
      <w:r w:rsidRPr="00AC35B2">
        <w:rPr>
          <w:rFonts w:asciiTheme="majorBidi" w:hAnsiTheme="majorBidi" w:cstheme="majorBidi"/>
          <w:sz w:val="24"/>
        </w:rPr>
        <w:t>bumbu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toko</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grosir</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Semua</w:t>
      </w:r>
      <w:proofErr w:type="spellEnd"/>
      <w:r w:rsidRPr="00AC35B2">
        <w:rPr>
          <w:rFonts w:asciiTheme="majorBidi" w:hAnsiTheme="majorBidi" w:cstheme="majorBidi"/>
          <w:sz w:val="24"/>
        </w:rPr>
        <w:t xml:space="preserve"> supplier </w:t>
      </w:r>
      <w:proofErr w:type="spellStart"/>
      <w:r w:rsidRPr="00AC35B2">
        <w:rPr>
          <w:rFonts w:asciiTheme="majorBidi" w:hAnsiTheme="majorBidi" w:cstheme="majorBidi"/>
          <w:sz w:val="24"/>
        </w:rPr>
        <w:t>berasal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toko</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umum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digunakan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masyarakat</w:t>
      </w:r>
      <w:proofErr w:type="spellEnd"/>
      <w:r w:rsidRPr="00AC35B2">
        <w:rPr>
          <w:rFonts w:asciiTheme="majorBidi" w:hAnsiTheme="majorBidi" w:cstheme="majorBidi"/>
          <w:sz w:val="24"/>
        </w:rPr>
        <w:t xml:space="preserve"> Muslim yang </w:t>
      </w:r>
      <w:proofErr w:type="spellStart"/>
      <w:r w:rsidRPr="00AC35B2">
        <w:rPr>
          <w:rFonts w:asciiTheme="majorBidi" w:hAnsiTheme="majorBidi" w:cstheme="majorBidi"/>
          <w:sz w:val="24"/>
        </w:rPr>
        <w:t>sudah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label halal dan </w:t>
      </w:r>
      <w:proofErr w:type="spellStart"/>
      <w:r w:rsidRPr="00AC35B2">
        <w:rPr>
          <w:rFonts w:asciiTheme="majorBidi" w:hAnsiTheme="majorBidi" w:cstheme="majorBidi"/>
          <w:sz w:val="24"/>
        </w:rPr>
        <w:t>sudah</w:t>
      </w:r>
      <w:proofErr w:type="spellEnd"/>
      <w:r w:rsidRPr="00AC35B2">
        <w:rPr>
          <w:rFonts w:asciiTheme="majorBidi" w:hAnsiTheme="majorBidi" w:cstheme="majorBidi"/>
          <w:sz w:val="24"/>
        </w:rPr>
        <w:t xml:space="preserve"> d </w:t>
      </w:r>
      <w:proofErr w:type="spellStart"/>
      <w:r w:rsidRPr="00AC35B2">
        <w:rPr>
          <w:rFonts w:asciiTheme="majorBidi" w:hAnsiTheme="majorBidi" w:cstheme="majorBidi"/>
          <w:sz w:val="24"/>
        </w:rPr>
        <w:t>teruji</w:t>
      </w:r>
      <w:proofErr w:type="spellEnd"/>
      <w:r w:rsidRPr="00AC35B2">
        <w:rPr>
          <w:rFonts w:asciiTheme="majorBidi" w:hAnsiTheme="majorBidi" w:cstheme="majorBidi"/>
          <w:sz w:val="24"/>
        </w:rPr>
        <w:t xml:space="preserve"> BPOM </w:t>
      </w:r>
      <w:proofErr w:type="spellStart"/>
      <w:proofErr w:type="gramStart"/>
      <w:r w:rsidRPr="00AC35B2">
        <w:rPr>
          <w:rFonts w:asciiTheme="majorBidi" w:hAnsiTheme="majorBidi" w:cstheme="majorBidi"/>
          <w:sz w:val="24"/>
        </w:rPr>
        <w:t>sebagian</w:t>
      </w:r>
      <w:proofErr w:type="spellEnd"/>
      <w:r w:rsidRPr="00AC35B2">
        <w:rPr>
          <w:rFonts w:asciiTheme="majorBidi" w:hAnsiTheme="majorBidi" w:cstheme="majorBidi"/>
          <w:sz w:val="24"/>
        </w:rPr>
        <w:t xml:space="preserve"> .</w:t>
      </w:r>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begitu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proses </w:t>
      </w:r>
      <w:proofErr w:type="spellStart"/>
      <w:r w:rsidRPr="00AC35B2">
        <w:rPr>
          <w:rFonts w:asciiTheme="majorBidi" w:hAnsiTheme="majorBidi" w:cstheme="majorBidi"/>
          <w:sz w:val="24"/>
        </w:rPr>
        <w:t>dokumentasi</w:t>
      </w:r>
      <w:proofErr w:type="spellEnd"/>
      <w:r w:rsidRPr="00AC35B2">
        <w:rPr>
          <w:rFonts w:asciiTheme="majorBidi" w:hAnsiTheme="majorBidi" w:cstheme="majorBidi"/>
          <w:sz w:val="24"/>
        </w:rPr>
        <w:t xml:space="preserve"> formal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memverifikasi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sertifikat</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supplier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langsung</w:t>
      </w:r>
      <w:proofErr w:type="spellEnd"/>
      <w:r w:rsidRPr="00AC35B2">
        <w:rPr>
          <w:rFonts w:asciiTheme="majorBidi" w:hAnsiTheme="majorBidi" w:cstheme="majorBidi"/>
          <w:sz w:val="24"/>
        </w:rPr>
        <w:t>.</w:t>
      </w:r>
    </w:p>
    <w:p w14:paraId="7569AD86" w14:textId="56127A46" w:rsidR="00304582" w:rsidRPr="00AC35B2" w:rsidRDefault="000D670F" w:rsidP="00AC35B2">
      <w:pPr>
        <w:numPr>
          <w:ilvl w:val="0"/>
          <w:numId w:val="2"/>
        </w:numPr>
        <w:spacing w:after="120" w:line="276" w:lineRule="auto"/>
        <w:ind w:left="722" w:right="0" w:hanging="361"/>
        <w:rPr>
          <w:rFonts w:asciiTheme="majorBidi" w:hAnsiTheme="majorBidi" w:cstheme="majorBidi"/>
          <w:sz w:val="24"/>
        </w:rPr>
      </w:pPr>
      <w:r w:rsidRPr="00AC35B2">
        <w:rPr>
          <w:rFonts w:asciiTheme="majorBidi" w:hAnsiTheme="majorBidi" w:cstheme="majorBidi"/>
          <w:sz w:val="24"/>
        </w:rPr>
        <w:t xml:space="preserve">Nota </w:t>
      </w:r>
      <w:proofErr w:type="spellStart"/>
      <w:r w:rsidRPr="00AC35B2">
        <w:rPr>
          <w:rFonts w:asciiTheme="majorBidi" w:hAnsiTheme="majorBidi" w:cstheme="majorBidi"/>
          <w:sz w:val="24"/>
        </w:rPr>
        <w:t>Penjualan</w:t>
      </w:r>
      <w:proofErr w:type="spellEnd"/>
      <w:r w:rsidRPr="00AC35B2">
        <w:rPr>
          <w:rFonts w:asciiTheme="majorBidi" w:hAnsiTheme="majorBidi" w:cstheme="majorBidi"/>
          <w:sz w:val="24"/>
        </w:rPr>
        <w:t xml:space="preserve"> dan Bukti </w:t>
      </w: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 xml:space="preserve"> Digital</w:t>
      </w:r>
    </w:p>
    <w:p w14:paraId="146913BA" w14:textId="40FE410A" w:rsidR="007D353D" w:rsidRPr="00AC35B2" w:rsidRDefault="000D670F" w:rsidP="00AC35B2">
      <w:pPr>
        <w:spacing w:after="120" w:line="276" w:lineRule="auto"/>
        <w:ind w:left="716" w:right="0"/>
        <w:rPr>
          <w:rFonts w:asciiTheme="majorBidi" w:hAnsiTheme="majorBidi" w:cstheme="majorBidi"/>
          <w:sz w:val="24"/>
        </w:rPr>
      </w:pPr>
      <w:proofErr w:type="spellStart"/>
      <w:r w:rsidRPr="00AC35B2">
        <w:rPr>
          <w:rFonts w:asciiTheme="majorBidi" w:hAnsiTheme="majorBidi" w:cstheme="majorBidi"/>
          <w:sz w:val="24"/>
        </w:rPr>
        <w:t>Peneliti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mendapatkan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salinan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beberapa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bukti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penggunaan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aplikasi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pembayaran</w:t>
      </w:r>
      <w:proofErr w:type="spellEnd"/>
      <w:r w:rsidRPr="00AC35B2">
        <w:rPr>
          <w:rFonts w:asciiTheme="majorBidi" w:hAnsiTheme="majorBidi" w:cstheme="majorBidi"/>
          <w:sz w:val="24"/>
        </w:rPr>
        <w:t xml:space="preserve"> digital (QRIS). </w:t>
      </w: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transparan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tambahan</w:t>
      </w:r>
      <w:proofErr w:type="spellEnd"/>
      <w:r w:rsidRPr="00AC35B2">
        <w:rPr>
          <w:rFonts w:asciiTheme="majorBidi" w:hAnsiTheme="majorBidi" w:cstheme="majorBidi"/>
          <w:sz w:val="24"/>
        </w:rPr>
        <w:t xml:space="preserve"> bunga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biaya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tersembunyi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sesuai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w:t>
      </w:r>
    </w:p>
    <w:p w14:paraId="2E348B84" w14:textId="27854AF4" w:rsidR="00716F79" w:rsidRPr="00AC35B2" w:rsidRDefault="00282E65" w:rsidP="00AC35B2">
      <w:pPr>
        <w:spacing w:after="120" w:line="276" w:lineRule="auto"/>
        <w:ind w:right="0"/>
        <w:jc w:val="left"/>
        <w:rPr>
          <w:rFonts w:asciiTheme="majorBidi" w:hAnsiTheme="majorBidi" w:cstheme="majorBidi"/>
          <w:b/>
          <w:bCs/>
          <w:sz w:val="24"/>
        </w:rPr>
      </w:pPr>
      <w:r w:rsidRPr="00AC35B2">
        <w:rPr>
          <w:rFonts w:asciiTheme="majorBidi" w:hAnsiTheme="majorBidi" w:cstheme="majorBidi"/>
          <w:b/>
          <w:bCs/>
          <w:sz w:val="24"/>
        </w:rPr>
        <w:t>HASIL DAN PEMBAHASAN</w:t>
      </w:r>
    </w:p>
    <w:p w14:paraId="6B861574" w14:textId="77777777" w:rsidR="00B26782" w:rsidRPr="00A61CDF" w:rsidRDefault="00442611" w:rsidP="00A61CDF">
      <w:pPr>
        <w:pStyle w:val="ListParagraph"/>
        <w:numPr>
          <w:ilvl w:val="1"/>
          <w:numId w:val="10"/>
        </w:numPr>
        <w:spacing w:after="120" w:line="276" w:lineRule="auto"/>
        <w:ind w:left="426" w:right="0"/>
        <w:contextualSpacing w:val="0"/>
        <w:rPr>
          <w:rFonts w:asciiTheme="majorBidi" w:hAnsiTheme="majorBidi" w:cstheme="majorBidi"/>
          <w:b/>
          <w:bCs/>
          <w:sz w:val="24"/>
        </w:rPr>
      </w:pPr>
      <w:proofErr w:type="spellStart"/>
      <w:r w:rsidRPr="00A61CDF">
        <w:rPr>
          <w:rFonts w:asciiTheme="majorBidi" w:hAnsiTheme="majorBidi" w:cstheme="majorBidi"/>
          <w:b/>
          <w:bCs/>
          <w:sz w:val="24"/>
        </w:rPr>
        <w:t>Profil</w:t>
      </w:r>
      <w:proofErr w:type="spellEnd"/>
      <w:r w:rsidRPr="00A61CDF">
        <w:rPr>
          <w:rFonts w:asciiTheme="majorBidi" w:hAnsiTheme="majorBidi" w:cstheme="majorBidi"/>
          <w:b/>
          <w:bCs/>
          <w:sz w:val="24"/>
        </w:rPr>
        <w:t xml:space="preserve"> Usaha Ayam Geprek Muslim </w:t>
      </w:r>
      <w:proofErr w:type="spellStart"/>
      <w:r w:rsidRPr="00A61CDF">
        <w:rPr>
          <w:rFonts w:asciiTheme="majorBidi" w:hAnsiTheme="majorBidi" w:cstheme="majorBidi"/>
          <w:b/>
          <w:bCs/>
          <w:sz w:val="24"/>
        </w:rPr>
        <w:t>Tanpa</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Izin</w:t>
      </w:r>
      <w:proofErr w:type="spellEnd"/>
      <w:r w:rsidRPr="00A61CDF">
        <w:rPr>
          <w:rFonts w:asciiTheme="majorBidi" w:hAnsiTheme="majorBidi" w:cstheme="majorBidi"/>
          <w:b/>
          <w:bCs/>
          <w:sz w:val="24"/>
        </w:rPr>
        <w:t xml:space="preserve"> Resmi</w:t>
      </w:r>
    </w:p>
    <w:p w14:paraId="5A07DA34" w14:textId="393A2FBB" w:rsidR="00BD70A1" w:rsidRDefault="00442611" w:rsidP="00530900">
      <w:pPr>
        <w:pStyle w:val="ListParagraph"/>
        <w:spacing w:after="120" w:line="276" w:lineRule="auto"/>
        <w:ind w:left="426" w:right="0" w:firstLine="567"/>
        <w:contextualSpacing w:val="0"/>
        <w:rPr>
          <w:rFonts w:asciiTheme="majorBidi" w:hAnsiTheme="majorBidi" w:cstheme="majorBidi"/>
          <w:sz w:val="24"/>
        </w:rPr>
      </w:pPr>
      <w:r w:rsidRPr="00AC35B2">
        <w:rPr>
          <w:rFonts w:asciiTheme="majorBidi" w:hAnsiTheme="majorBidi" w:cstheme="majorBidi"/>
          <w:sz w:val="24"/>
        </w:rPr>
        <w:t xml:space="preserve">Hasil </w:t>
      </w:r>
      <w:proofErr w:type="spellStart"/>
      <w:r w:rsidRPr="00AC35B2">
        <w:rPr>
          <w:rFonts w:asciiTheme="majorBidi" w:hAnsiTheme="majorBidi" w:cstheme="majorBidi"/>
          <w:sz w:val="24"/>
        </w:rPr>
        <w:t>observasi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menunjukkan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bahwa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Muslim</w:t>
      </w:r>
      <w:r w:rsidR="00217F70" w:rsidRPr="00AC35B2">
        <w:rPr>
          <w:rFonts w:asciiTheme="majorBidi" w:hAnsiTheme="majorBidi" w:cstheme="majorBidi"/>
          <w:sz w:val="24"/>
        </w:rPr>
        <w:t xml:space="preserve"> “Ayam </w:t>
      </w:r>
      <w:proofErr w:type="spellStart"/>
      <w:r w:rsidR="00217F70" w:rsidRPr="00AC35B2">
        <w:rPr>
          <w:rFonts w:asciiTheme="majorBidi" w:hAnsiTheme="majorBidi" w:cstheme="majorBidi"/>
          <w:sz w:val="24"/>
        </w:rPr>
        <w:t>geprek</w:t>
      </w:r>
      <w:proofErr w:type="spellEnd"/>
      <w:r w:rsidR="00217F70" w:rsidRPr="00AC35B2">
        <w:rPr>
          <w:rFonts w:asciiTheme="majorBidi" w:hAnsiTheme="majorBidi" w:cstheme="majorBidi"/>
          <w:sz w:val="24"/>
        </w:rPr>
        <w:t xml:space="preserve"> 3 </w:t>
      </w:r>
      <w:proofErr w:type="spellStart"/>
      <w:r w:rsidR="00217F70" w:rsidRPr="00AC35B2">
        <w:rPr>
          <w:rFonts w:asciiTheme="majorBidi" w:hAnsiTheme="majorBidi" w:cstheme="majorBidi"/>
          <w:sz w:val="24"/>
        </w:rPr>
        <w:t>putri</w:t>
      </w:r>
      <w:proofErr w:type="spellEnd"/>
      <w:r w:rsidR="00217F70" w:rsidRPr="00AC35B2">
        <w:rPr>
          <w:rFonts w:asciiTheme="majorBidi" w:hAnsiTheme="majorBidi" w:cstheme="majorBidi"/>
          <w:sz w:val="24"/>
        </w:rPr>
        <w:t xml:space="preserve"> </w:t>
      </w:r>
      <w:proofErr w:type="gramStart"/>
      <w:r w:rsidR="00217F70" w:rsidRPr="00AC35B2">
        <w:rPr>
          <w:rFonts w:asciiTheme="majorBidi" w:hAnsiTheme="majorBidi" w:cstheme="majorBidi"/>
          <w:sz w:val="24"/>
        </w:rPr>
        <w:t>“</w:t>
      </w:r>
      <w:r w:rsidRPr="00AC35B2">
        <w:rPr>
          <w:rFonts w:asciiTheme="majorBidi" w:hAnsiTheme="majorBidi" w:cstheme="majorBidi"/>
          <w:sz w:val="24"/>
        </w:rPr>
        <w:t xml:space="preserve"> yang</w:t>
      </w:r>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objek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dijalankan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mandiri</w:t>
      </w:r>
      <w:proofErr w:type="spellEnd"/>
      <w:r w:rsidRPr="00AC35B2">
        <w:rPr>
          <w:rFonts w:asciiTheme="majorBidi" w:hAnsiTheme="majorBidi" w:cstheme="majorBidi"/>
          <w:sz w:val="24"/>
        </w:rPr>
        <w:t xml:space="preserve"> oleh </w:t>
      </w:r>
      <w:proofErr w:type="spellStart"/>
      <w:r w:rsidRPr="00AC35B2">
        <w:rPr>
          <w:rFonts w:asciiTheme="majorBidi" w:hAnsiTheme="majorBidi" w:cstheme="majorBidi"/>
          <w:sz w:val="24"/>
        </w:rPr>
        <w:t>keluarga</w:t>
      </w:r>
      <w:proofErr w:type="spellEnd"/>
      <w:r w:rsidRPr="00AC35B2">
        <w:rPr>
          <w:rFonts w:asciiTheme="majorBidi" w:hAnsiTheme="majorBidi" w:cstheme="majorBidi"/>
          <w:sz w:val="24"/>
        </w:rPr>
        <w:t xml:space="preserve">. Usaha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surat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Nomor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Induk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Berusaha</w:t>
      </w:r>
      <w:proofErr w:type="spellEnd"/>
      <w:r w:rsidRPr="00AC35B2">
        <w:rPr>
          <w:rFonts w:asciiTheme="majorBidi" w:hAnsiTheme="majorBidi" w:cstheme="majorBidi"/>
          <w:sz w:val="24"/>
        </w:rPr>
        <w:t xml:space="preserve"> (NIB) dan </w:t>
      </w:r>
      <w:proofErr w:type="spellStart"/>
      <w:r w:rsidRPr="00AC35B2">
        <w:rPr>
          <w:rFonts w:asciiTheme="majorBidi" w:hAnsiTheme="majorBidi" w:cstheme="majorBidi"/>
          <w:sz w:val="24"/>
        </w:rPr>
        <w:t>Sertifikat</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Meski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demikian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kehalalan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kebersihan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kejujuran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proofErr w:type="gramStart"/>
      <w:r w:rsidRPr="00AC35B2">
        <w:rPr>
          <w:rFonts w:asciiTheme="majorBidi" w:hAnsiTheme="majorBidi" w:cstheme="majorBidi"/>
          <w:sz w:val="24"/>
        </w:rPr>
        <w:t>transaksi.Usaha</w:t>
      </w:r>
      <w:proofErr w:type="spellEnd"/>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berjalan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modal </w:t>
      </w:r>
      <w:proofErr w:type="spellStart"/>
      <w:r w:rsidRPr="00AC35B2">
        <w:rPr>
          <w:rFonts w:asciiTheme="majorBidi" w:hAnsiTheme="majorBidi" w:cstheme="majorBidi"/>
          <w:sz w:val="24"/>
        </w:rPr>
        <w:t>terbatas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menggunakan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baku</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pasar </w:t>
      </w:r>
      <w:proofErr w:type="spellStart"/>
      <w:r w:rsidRPr="00AC35B2">
        <w:rPr>
          <w:rFonts w:asciiTheme="majorBidi" w:hAnsiTheme="majorBidi" w:cstheme="majorBidi"/>
          <w:sz w:val="24"/>
        </w:rPr>
        <w:t>lokal</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dijual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konsumen</w:t>
      </w:r>
      <w:proofErr w:type="spellEnd"/>
      <w:r w:rsidRPr="00AC35B2">
        <w:rPr>
          <w:rFonts w:asciiTheme="majorBidi" w:hAnsiTheme="majorBidi" w:cstheme="majorBidi"/>
          <w:sz w:val="24"/>
        </w:rPr>
        <w:t xml:space="preserve"> Muslim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terjangkau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Sistem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pencatatan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sederhana</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manual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software </w:t>
      </w:r>
      <w:proofErr w:type="spellStart"/>
      <w:r w:rsidRPr="00AC35B2">
        <w:rPr>
          <w:rFonts w:asciiTheme="majorBidi" w:hAnsiTheme="majorBidi" w:cstheme="majorBidi"/>
          <w:sz w:val="24"/>
        </w:rPr>
        <w:t>akuntansi</w:t>
      </w:r>
      <w:proofErr w:type="spellEnd"/>
      <w:r w:rsidRPr="00AC35B2">
        <w:rPr>
          <w:rFonts w:asciiTheme="majorBidi" w:hAnsiTheme="majorBidi" w:cstheme="majorBidi"/>
          <w:sz w:val="24"/>
        </w:rPr>
        <w:t>.</w:t>
      </w:r>
    </w:p>
    <w:p w14:paraId="5FE9FA7E" w14:textId="77777777" w:rsidR="00530900" w:rsidRPr="00AC35B2" w:rsidRDefault="00530900" w:rsidP="00A61CDF">
      <w:pPr>
        <w:pStyle w:val="ListParagraph"/>
        <w:spacing w:after="120" w:line="276" w:lineRule="auto"/>
        <w:ind w:left="426" w:right="0" w:firstLine="0"/>
        <w:contextualSpacing w:val="0"/>
        <w:rPr>
          <w:rFonts w:asciiTheme="majorBidi" w:hAnsiTheme="majorBidi" w:cstheme="majorBidi"/>
          <w:sz w:val="24"/>
        </w:rPr>
      </w:pPr>
    </w:p>
    <w:p w14:paraId="7EC23553" w14:textId="77777777" w:rsidR="00B26782" w:rsidRPr="00A61CDF" w:rsidRDefault="00442611" w:rsidP="00A61CDF">
      <w:pPr>
        <w:pStyle w:val="ListParagraph"/>
        <w:numPr>
          <w:ilvl w:val="1"/>
          <w:numId w:val="10"/>
        </w:numPr>
        <w:spacing w:after="120" w:line="276" w:lineRule="auto"/>
        <w:ind w:left="426" w:right="0"/>
        <w:contextualSpacing w:val="0"/>
        <w:rPr>
          <w:rFonts w:asciiTheme="majorBidi" w:hAnsiTheme="majorBidi" w:cstheme="majorBidi"/>
          <w:b/>
          <w:bCs/>
          <w:sz w:val="24"/>
        </w:rPr>
      </w:pPr>
      <w:proofErr w:type="spellStart"/>
      <w:r w:rsidRPr="00A61CDF">
        <w:rPr>
          <w:rFonts w:asciiTheme="majorBidi" w:hAnsiTheme="majorBidi" w:cstheme="majorBidi"/>
          <w:b/>
          <w:bCs/>
          <w:sz w:val="24"/>
        </w:rPr>
        <w:lastRenderedPageBreak/>
        <w:t>Kelayakan</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Bisnis</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Ditinjau</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dari</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Perspektif</w:t>
      </w:r>
      <w:proofErr w:type="spellEnd"/>
      <w:r w:rsidRPr="00A61CDF">
        <w:rPr>
          <w:rFonts w:asciiTheme="majorBidi" w:hAnsiTheme="majorBidi" w:cstheme="majorBidi"/>
          <w:b/>
          <w:bCs/>
          <w:sz w:val="24"/>
        </w:rPr>
        <w:t xml:space="preserve"> Syariah</w:t>
      </w:r>
    </w:p>
    <w:p w14:paraId="540FCC22" w14:textId="77777777" w:rsidR="00B26782" w:rsidRPr="00AC35B2" w:rsidRDefault="00442611" w:rsidP="00530900">
      <w:pPr>
        <w:pStyle w:val="ListParagraph"/>
        <w:spacing w:after="120" w:line="276" w:lineRule="auto"/>
        <w:ind w:left="426" w:right="0" w:firstLine="567"/>
        <w:contextualSpacing w:val="0"/>
        <w:rPr>
          <w:rFonts w:asciiTheme="majorBidi" w:hAnsiTheme="majorBidi" w:cstheme="majorBidi"/>
          <w:sz w:val="24"/>
        </w:rPr>
      </w:pPr>
      <w:proofErr w:type="spellStart"/>
      <w:r w:rsidRPr="00AC35B2">
        <w:rPr>
          <w:rFonts w:asciiTheme="majorBidi" w:hAnsiTheme="majorBidi" w:cstheme="majorBidi"/>
          <w:sz w:val="24"/>
        </w:rPr>
        <w:t>Berdasarkan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dimensi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legalitas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pasar,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teknis-operasional</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dianalisis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berikut</w:t>
      </w:r>
      <w:proofErr w:type="spellEnd"/>
      <w:r w:rsidRPr="00AC35B2">
        <w:rPr>
          <w:rFonts w:asciiTheme="majorBidi" w:hAnsiTheme="majorBidi" w:cstheme="majorBidi"/>
          <w:sz w:val="24"/>
        </w:rPr>
        <w:t>:</w:t>
      </w:r>
    </w:p>
    <w:p w14:paraId="2E05276F" w14:textId="0796A2CB" w:rsidR="00B26782" w:rsidRPr="00A61CDF" w:rsidRDefault="004D3D40" w:rsidP="00A61CDF">
      <w:pPr>
        <w:pStyle w:val="ListParagraph"/>
        <w:numPr>
          <w:ilvl w:val="2"/>
          <w:numId w:val="10"/>
        </w:numPr>
        <w:spacing w:after="120" w:line="276" w:lineRule="auto"/>
        <w:ind w:left="709" w:right="0" w:hanging="283"/>
        <w:contextualSpacing w:val="0"/>
        <w:rPr>
          <w:rFonts w:asciiTheme="majorBidi" w:hAnsiTheme="majorBidi" w:cstheme="majorBidi"/>
          <w:b/>
          <w:bCs/>
          <w:sz w:val="24"/>
        </w:rPr>
      </w:pPr>
      <w:proofErr w:type="spellStart"/>
      <w:r w:rsidRPr="00A61CDF">
        <w:rPr>
          <w:rFonts w:asciiTheme="majorBidi" w:hAnsiTheme="majorBidi" w:cstheme="majorBidi"/>
          <w:b/>
          <w:bCs/>
          <w:sz w:val="24"/>
        </w:rPr>
        <w:t>Aspek</w:t>
      </w:r>
      <w:proofErr w:type="spellEnd"/>
      <w:r w:rsidRPr="00A61CDF">
        <w:rPr>
          <w:rFonts w:asciiTheme="majorBidi" w:hAnsiTheme="majorBidi" w:cstheme="majorBidi"/>
          <w:b/>
          <w:bCs/>
          <w:sz w:val="24"/>
        </w:rPr>
        <w:t xml:space="preserve"> Hukum</w:t>
      </w:r>
    </w:p>
    <w:p w14:paraId="23874394" w14:textId="77777777" w:rsidR="00B26782" w:rsidRPr="00AC35B2" w:rsidRDefault="004D3D40" w:rsidP="00A61CDF">
      <w:pPr>
        <w:pStyle w:val="ListParagraph"/>
        <w:numPr>
          <w:ilvl w:val="0"/>
          <w:numId w:val="24"/>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Perizinan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Regulasi</w:t>
      </w:r>
      <w:proofErr w:type="spellEnd"/>
    </w:p>
    <w:p w14:paraId="70836A49" w14:textId="283143D5" w:rsidR="00B26782" w:rsidRPr="00AC35B2" w:rsidRDefault="004D3D40" w:rsidP="00A61CDF">
      <w:pPr>
        <w:pStyle w:val="ListParagraph"/>
        <w:spacing w:after="120" w:line="276" w:lineRule="auto"/>
        <w:ind w:left="993" w:right="0" w:firstLine="0"/>
        <w:contextualSpacing w:val="0"/>
        <w:rPr>
          <w:rFonts w:asciiTheme="majorBidi" w:hAnsiTheme="majorBidi" w:cstheme="majorBidi"/>
          <w:sz w:val="24"/>
        </w:rPr>
      </w:pPr>
      <w:proofErr w:type="spellStart"/>
      <w:r w:rsidRPr="00AC35B2">
        <w:rPr>
          <w:rFonts w:asciiTheme="majorBidi" w:hAnsiTheme="majorBidi" w:cstheme="majorBidi"/>
          <w:sz w:val="24"/>
        </w:rPr>
        <w:t>Sejak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berdiri</w:t>
      </w:r>
      <w:proofErr w:type="spellEnd"/>
      <w:r w:rsidRPr="00AC35B2">
        <w:rPr>
          <w:rFonts w:asciiTheme="majorBidi" w:hAnsiTheme="majorBidi" w:cstheme="majorBidi"/>
          <w:sz w:val="24"/>
        </w:rPr>
        <w:t xml:space="preserve"> pada 2019 yang </w:t>
      </w:r>
      <w:proofErr w:type="spellStart"/>
      <w:r w:rsidRPr="00AC35B2">
        <w:rPr>
          <w:rFonts w:asciiTheme="majorBidi" w:hAnsiTheme="majorBidi" w:cstheme="majorBidi"/>
          <w:sz w:val="24"/>
        </w:rPr>
        <w:t>dimana</w:t>
      </w:r>
      <w:proofErr w:type="spellEnd"/>
      <w:r w:rsidRPr="00AC35B2">
        <w:rPr>
          <w:rFonts w:asciiTheme="majorBidi" w:hAnsiTheme="majorBidi" w:cstheme="majorBidi"/>
          <w:sz w:val="24"/>
        </w:rPr>
        <w:t xml:space="preserve"> pada </w:t>
      </w:r>
      <w:proofErr w:type="spellStart"/>
      <w:r w:rsidRPr="00AC35B2">
        <w:rPr>
          <w:rFonts w:asciiTheme="majorBidi" w:hAnsiTheme="majorBidi" w:cstheme="majorBidi"/>
          <w:sz w:val="24"/>
        </w:rPr>
        <w:t>saat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diwajibkan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mendaftar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menggunakan</w:t>
      </w:r>
      <w:proofErr w:type="spellEnd"/>
      <w:r w:rsidRPr="00AC35B2">
        <w:rPr>
          <w:rFonts w:asciiTheme="majorBidi" w:hAnsiTheme="majorBidi" w:cstheme="majorBidi"/>
          <w:sz w:val="24"/>
        </w:rPr>
        <w:t xml:space="preserve"> NPWP dan </w:t>
      </w:r>
      <w:proofErr w:type="gramStart"/>
      <w:r w:rsidRPr="00AC35B2">
        <w:rPr>
          <w:rFonts w:asciiTheme="majorBidi" w:hAnsiTheme="majorBidi" w:cstheme="majorBidi"/>
          <w:sz w:val="24"/>
        </w:rPr>
        <w:t>NIB(</w:t>
      </w:r>
      <w:proofErr w:type="spellStart"/>
      <w:proofErr w:type="gramEnd"/>
      <w:r w:rsidRPr="00AC35B2">
        <w:rPr>
          <w:rFonts w:asciiTheme="majorBidi" w:hAnsiTheme="majorBidi" w:cstheme="majorBidi"/>
          <w:sz w:val="24"/>
        </w:rPr>
        <w:t>Nomor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induk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sertifikat</w:t>
      </w:r>
      <w:proofErr w:type="spellEnd"/>
      <w:r w:rsidRPr="00AC35B2">
        <w:rPr>
          <w:rFonts w:asciiTheme="majorBidi" w:hAnsiTheme="majorBidi" w:cstheme="majorBidi"/>
          <w:sz w:val="24"/>
        </w:rPr>
        <w:t xml:space="preserve"> halal dan </w:t>
      </w:r>
      <w:proofErr w:type="spellStart"/>
      <w:r w:rsidRPr="00AC35B2">
        <w:rPr>
          <w:rFonts w:asciiTheme="majorBidi" w:hAnsiTheme="majorBidi" w:cstheme="majorBidi"/>
          <w:sz w:val="24"/>
        </w:rPr>
        <w:t>surat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proofErr w:type="gramStart"/>
      <w:r w:rsidRPr="00AC35B2">
        <w:rPr>
          <w:rFonts w:asciiTheme="majorBidi" w:hAnsiTheme="majorBidi" w:cstheme="majorBidi"/>
          <w:sz w:val="24"/>
        </w:rPr>
        <w:t>usaha,sehingga</w:t>
      </w:r>
      <w:proofErr w:type="spellEnd"/>
      <w:proofErr w:type="gramEnd"/>
      <w:r w:rsidRPr="00AC35B2">
        <w:rPr>
          <w:rFonts w:asciiTheme="majorBidi" w:hAnsiTheme="majorBidi" w:cstheme="majorBidi"/>
          <w:i/>
          <w:iCs/>
          <w:sz w:val="24"/>
        </w:rPr>
        <w:t xml:space="preserve"> Ayam Geprek 3 Putri</w:t>
      </w:r>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Nomor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Induk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Berusaha</w:t>
      </w:r>
      <w:proofErr w:type="spellEnd"/>
      <w:r w:rsidRPr="00AC35B2">
        <w:rPr>
          <w:rFonts w:asciiTheme="majorBidi" w:hAnsiTheme="majorBidi" w:cstheme="majorBidi"/>
          <w:sz w:val="24"/>
        </w:rPr>
        <w:t xml:space="preserve"> (NIB) dan </w:t>
      </w:r>
      <w:proofErr w:type="spellStart"/>
      <w:r w:rsidRPr="00AC35B2">
        <w:rPr>
          <w:rFonts w:asciiTheme="majorBidi" w:hAnsiTheme="majorBidi" w:cstheme="majorBidi"/>
          <w:sz w:val="24"/>
        </w:rPr>
        <w:t>Nomor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Pokok</w:t>
      </w:r>
      <w:proofErr w:type="spellEnd"/>
      <w:r w:rsidRPr="00AC35B2">
        <w:rPr>
          <w:rFonts w:asciiTheme="majorBidi" w:hAnsiTheme="majorBidi" w:cstheme="majorBidi"/>
          <w:sz w:val="24"/>
        </w:rPr>
        <w:t xml:space="preserve"> Wajib Pajak (NPWP). Pada </w:t>
      </w:r>
      <w:proofErr w:type="spellStart"/>
      <w:r w:rsidRPr="00AC35B2">
        <w:rPr>
          <w:rFonts w:asciiTheme="majorBidi" w:hAnsiTheme="majorBidi" w:cstheme="majorBidi"/>
          <w:sz w:val="24"/>
        </w:rPr>
        <w:t>awal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pendiriannya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kecil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beroperasi</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bergabung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platform digital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perizinan</w:t>
      </w:r>
      <w:proofErr w:type="spellEnd"/>
      <w:r w:rsidRPr="00AC35B2">
        <w:rPr>
          <w:rFonts w:asciiTheme="majorBidi" w:hAnsiTheme="majorBidi" w:cstheme="majorBidi"/>
          <w:sz w:val="24"/>
        </w:rPr>
        <w:t xml:space="preserve"> </w:t>
      </w:r>
      <w:proofErr w:type="spellStart"/>
      <w:proofErr w:type="gramStart"/>
      <w:r w:rsidRPr="00AC35B2">
        <w:rPr>
          <w:rFonts w:asciiTheme="majorBidi" w:hAnsiTheme="majorBidi" w:cstheme="majorBidi"/>
          <w:sz w:val="24"/>
        </w:rPr>
        <w:t>resmi.Namun</w:t>
      </w:r>
      <w:proofErr w:type="spellEnd"/>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beberapa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tahun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terakhir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regulasi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semakin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diperketat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Pemerintah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mewajibkan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setiap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NIB </w:t>
      </w:r>
      <w:proofErr w:type="spellStart"/>
      <w:r w:rsidRPr="00AC35B2">
        <w:rPr>
          <w:rFonts w:asciiTheme="majorBidi" w:hAnsiTheme="majorBidi" w:cstheme="majorBidi"/>
          <w:sz w:val="24"/>
        </w:rPr>
        <w:t>sebagai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identitas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serta</w:t>
      </w:r>
      <w:proofErr w:type="spellEnd"/>
      <w:r w:rsidRPr="00AC35B2">
        <w:rPr>
          <w:rFonts w:asciiTheme="majorBidi" w:hAnsiTheme="majorBidi" w:cstheme="majorBidi"/>
          <w:sz w:val="24"/>
        </w:rPr>
        <w:t xml:space="preserve"> NPWP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keperluan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perpajakan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terutama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jika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ingin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layanan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pesan-antar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Gojek, Grab, dan Shopee</w:t>
      </w:r>
      <w:r w:rsidR="0041777C" w:rsidRPr="00AC35B2">
        <w:rPr>
          <w:rFonts w:asciiTheme="majorBidi" w:hAnsiTheme="majorBidi" w:cstheme="majorBidi"/>
          <w:sz w:val="24"/>
        </w:rPr>
        <w:t>.</w:t>
      </w:r>
    </w:p>
    <w:p w14:paraId="1BE5BD5A" w14:textId="77777777" w:rsidR="00B26782" w:rsidRPr="00AC35B2" w:rsidRDefault="004D3D40" w:rsidP="00A61CDF">
      <w:pPr>
        <w:pStyle w:val="ListParagraph"/>
        <w:numPr>
          <w:ilvl w:val="0"/>
          <w:numId w:val="24"/>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Kepatuhan</w:t>
      </w:r>
      <w:proofErr w:type="spellEnd"/>
      <w:r w:rsidRPr="00AC35B2">
        <w:rPr>
          <w:rFonts w:asciiTheme="majorBidi" w:hAnsiTheme="majorBidi" w:cstheme="majorBidi"/>
          <w:sz w:val="24"/>
        </w:rPr>
        <w:t xml:space="preserve"> Pajak</w:t>
      </w:r>
    </w:p>
    <w:p w14:paraId="0536AB9D" w14:textId="77777777" w:rsidR="00B26782" w:rsidRPr="00AC35B2" w:rsidRDefault="004D3D40" w:rsidP="00A61CDF">
      <w:pPr>
        <w:pStyle w:val="ListParagraph"/>
        <w:spacing w:after="120" w:line="276" w:lineRule="auto"/>
        <w:ind w:left="993" w:right="0" w:firstLine="0"/>
        <w:contextualSpacing w:val="0"/>
        <w:rPr>
          <w:rFonts w:asciiTheme="majorBidi" w:hAnsiTheme="majorBidi" w:cstheme="majorBidi"/>
          <w:sz w:val="24"/>
        </w:rPr>
      </w:pPr>
      <w:r w:rsidRPr="00AC35B2">
        <w:rPr>
          <w:rFonts w:asciiTheme="majorBidi" w:hAnsiTheme="majorBidi" w:cstheme="majorBidi"/>
          <w:sz w:val="24"/>
        </w:rPr>
        <w:t xml:space="preserve">Karena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NPWP,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terdaftar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sistem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perpajakan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membayar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PPh</w:t>
      </w:r>
      <w:proofErr w:type="spellEnd"/>
      <w:r w:rsidRPr="00AC35B2">
        <w:rPr>
          <w:rFonts w:asciiTheme="majorBidi" w:hAnsiTheme="majorBidi" w:cstheme="majorBidi"/>
          <w:sz w:val="24"/>
        </w:rPr>
        <w:t xml:space="preserve"> Final UMKM yang </w:t>
      </w:r>
      <w:proofErr w:type="spellStart"/>
      <w:r w:rsidRPr="00AC35B2">
        <w:rPr>
          <w:rFonts w:asciiTheme="majorBidi" w:hAnsiTheme="majorBidi" w:cstheme="majorBidi"/>
          <w:sz w:val="24"/>
        </w:rPr>
        <w:t>seharusnya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dikenakan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sebesar</w:t>
      </w:r>
      <w:proofErr w:type="spellEnd"/>
      <w:r w:rsidRPr="00AC35B2">
        <w:rPr>
          <w:rFonts w:asciiTheme="majorBidi" w:hAnsiTheme="majorBidi" w:cstheme="majorBidi"/>
          <w:sz w:val="24"/>
        </w:rPr>
        <w:t xml:space="preserve"> 0,5%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omzet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membayar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pajak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mungkin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terasa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jangka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panjang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kendala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jika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ingin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berkembang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besar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mitra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besar</w:t>
      </w:r>
      <w:proofErr w:type="spellEnd"/>
      <w:r w:rsidRPr="00AC35B2">
        <w:rPr>
          <w:rFonts w:asciiTheme="majorBidi" w:hAnsiTheme="majorBidi" w:cstheme="majorBidi"/>
          <w:sz w:val="24"/>
        </w:rPr>
        <w:t>.</w:t>
      </w:r>
    </w:p>
    <w:p w14:paraId="7283E8CB" w14:textId="52D87B2C" w:rsidR="00B26782" w:rsidRPr="00AC35B2" w:rsidRDefault="004D3D40" w:rsidP="00A61CDF">
      <w:pPr>
        <w:pStyle w:val="ListParagraph"/>
        <w:numPr>
          <w:ilvl w:val="0"/>
          <w:numId w:val="24"/>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Keamanan</w:t>
      </w:r>
      <w:proofErr w:type="spellEnd"/>
      <w:r w:rsidRPr="00AC35B2">
        <w:rPr>
          <w:rFonts w:asciiTheme="majorBidi" w:hAnsiTheme="majorBidi" w:cstheme="majorBidi"/>
          <w:sz w:val="24"/>
        </w:rPr>
        <w:t xml:space="preserve"> Pangan dan </w:t>
      </w:r>
      <w:proofErr w:type="spellStart"/>
      <w:r w:rsidRPr="00AC35B2">
        <w:rPr>
          <w:rFonts w:asciiTheme="majorBidi" w:hAnsiTheme="majorBidi" w:cstheme="majorBidi"/>
          <w:sz w:val="24"/>
        </w:rPr>
        <w:t>Standarisasi</w:t>
      </w:r>
      <w:proofErr w:type="spellEnd"/>
      <w:r w:rsidRPr="00AC35B2">
        <w:rPr>
          <w:rFonts w:asciiTheme="majorBidi" w:hAnsiTheme="majorBidi" w:cstheme="majorBidi"/>
          <w:sz w:val="24"/>
        </w:rPr>
        <w:t xml:space="preserve"> Usaha</w:t>
      </w:r>
    </w:p>
    <w:p w14:paraId="5BF56014" w14:textId="7BF148D4" w:rsidR="004D3D40" w:rsidRPr="00AC35B2" w:rsidRDefault="004D3D40" w:rsidP="00A61CDF">
      <w:pPr>
        <w:pStyle w:val="ListParagraph"/>
        <w:spacing w:after="120" w:line="276" w:lineRule="auto"/>
        <w:ind w:left="993" w:right="0" w:firstLine="0"/>
        <w:contextualSpacing w:val="0"/>
        <w:rPr>
          <w:rFonts w:asciiTheme="majorBidi" w:hAnsiTheme="majorBidi" w:cstheme="majorBidi"/>
          <w:sz w:val="24"/>
        </w:rPr>
      </w:pP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harus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mematuhi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standar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keamanan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pangan</w:t>
      </w:r>
      <w:proofErr w:type="spellEnd"/>
      <w:r w:rsidRPr="00AC35B2">
        <w:rPr>
          <w:rFonts w:asciiTheme="majorBidi" w:hAnsiTheme="majorBidi" w:cstheme="majorBidi"/>
          <w:sz w:val="24"/>
        </w:rPr>
        <w:t xml:space="preserve">. Jika </w:t>
      </w:r>
      <w:proofErr w:type="spellStart"/>
      <w:r w:rsidRPr="00AC35B2">
        <w:rPr>
          <w:rFonts w:asciiTheme="majorBidi" w:hAnsiTheme="majorBidi" w:cstheme="majorBidi"/>
          <w:sz w:val="24"/>
        </w:rPr>
        <w:t>ingin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meningkatkan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kepercayaan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pelanggan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mempertimbangkan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w:t>
      </w:r>
    </w:p>
    <w:p w14:paraId="6F73C384" w14:textId="64E1A188" w:rsidR="004D3D40" w:rsidRPr="00AC35B2" w:rsidRDefault="004D3D40" w:rsidP="00A61CDF">
      <w:pPr>
        <w:pStyle w:val="ListParagraph"/>
        <w:numPr>
          <w:ilvl w:val="1"/>
          <w:numId w:val="25"/>
        </w:numPr>
        <w:spacing w:after="120" w:line="276" w:lineRule="auto"/>
        <w:ind w:left="1276" w:right="0" w:hanging="283"/>
        <w:contextualSpacing w:val="0"/>
        <w:rPr>
          <w:rFonts w:asciiTheme="majorBidi" w:hAnsiTheme="majorBidi" w:cstheme="majorBidi"/>
          <w:sz w:val="24"/>
        </w:rPr>
      </w:pPr>
      <w:proofErr w:type="spellStart"/>
      <w:r w:rsidRPr="00AC35B2">
        <w:rPr>
          <w:rFonts w:asciiTheme="majorBidi" w:hAnsiTheme="majorBidi" w:cstheme="majorBidi"/>
          <w:sz w:val="24"/>
        </w:rPr>
        <w:t>Mendaftarkan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w:t>
      </w:r>
      <w:proofErr w:type="spellEnd"/>
      <w:r w:rsidRPr="00AC35B2">
        <w:rPr>
          <w:rFonts w:asciiTheme="majorBidi" w:hAnsiTheme="majorBidi" w:cstheme="majorBidi"/>
          <w:sz w:val="24"/>
        </w:rPr>
        <w:t xml:space="preserve"> Dinas Kesehatan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BPOM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mendapatkan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edar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w:t>
      </w:r>
    </w:p>
    <w:p w14:paraId="4720A081" w14:textId="77777777" w:rsidR="004D3D40" w:rsidRPr="00AC35B2" w:rsidRDefault="004D3D40" w:rsidP="00A61CDF">
      <w:pPr>
        <w:pStyle w:val="ListParagraph"/>
        <w:numPr>
          <w:ilvl w:val="1"/>
          <w:numId w:val="25"/>
        </w:numPr>
        <w:spacing w:after="120" w:line="276" w:lineRule="auto"/>
        <w:ind w:left="1276" w:right="0" w:hanging="283"/>
        <w:contextualSpacing w:val="0"/>
        <w:rPr>
          <w:rFonts w:asciiTheme="majorBidi" w:hAnsiTheme="majorBidi" w:cstheme="majorBidi"/>
          <w:sz w:val="24"/>
        </w:rPr>
      </w:pPr>
      <w:proofErr w:type="spellStart"/>
      <w:r w:rsidRPr="00AC35B2">
        <w:rPr>
          <w:rFonts w:asciiTheme="majorBidi" w:hAnsiTheme="majorBidi" w:cstheme="majorBidi"/>
          <w:sz w:val="24"/>
        </w:rPr>
        <w:t>Mengurus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Sertifikat</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jika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menargetkan</w:t>
      </w:r>
      <w:proofErr w:type="spellEnd"/>
      <w:r w:rsidRPr="00AC35B2">
        <w:rPr>
          <w:rFonts w:asciiTheme="majorBidi" w:hAnsiTheme="majorBidi" w:cstheme="majorBidi"/>
          <w:sz w:val="24"/>
        </w:rPr>
        <w:t xml:space="preserve"> pasar yang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luas</w:t>
      </w:r>
      <w:proofErr w:type="spellEnd"/>
      <w:r w:rsidRPr="00AC35B2">
        <w:rPr>
          <w:rFonts w:asciiTheme="majorBidi" w:hAnsiTheme="majorBidi" w:cstheme="majorBidi"/>
          <w:sz w:val="24"/>
        </w:rPr>
        <w:t>.</w:t>
      </w:r>
    </w:p>
    <w:p w14:paraId="75671E33" w14:textId="77777777" w:rsidR="00E84D66" w:rsidRPr="00AC35B2" w:rsidRDefault="004D3D40" w:rsidP="00A61CDF">
      <w:pPr>
        <w:pStyle w:val="ListParagraph"/>
        <w:numPr>
          <w:ilvl w:val="1"/>
          <w:numId w:val="25"/>
        </w:numPr>
        <w:spacing w:after="120" w:line="276" w:lineRule="auto"/>
        <w:ind w:left="1276" w:right="0" w:hanging="283"/>
        <w:contextualSpacing w:val="0"/>
        <w:rPr>
          <w:rFonts w:asciiTheme="majorBidi" w:hAnsiTheme="majorBidi" w:cstheme="majorBidi"/>
          <w:sz w:val="24"/>
        </w:rPr>
      </w:pPr>
      <w:proofErr w:type="spellStart"/>
      <w:r w:rsidRPr="00AC35B2">
        <w:rPr>
          <w:rFonts w:asciiTheme="majorBidi" w:hAnsiTheme="majorBidi" w:cstheme="majorBidi"/>
          <w:sz w:val="24"/>
        </w:rPr>
        <w:t>Mendaftarkan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merek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dagang</w:t>
      </w:r>
      <w:proofErr w:type="spellEnd"/>
      <w:r w:rsidRPr="00AC35B2">
        <w:rPr>
          <w:rFonts w:asciiTheme="majorBidi" w:hAnsiTheme="majorBidi" w:cstheme="majorBidi"/>
          <w:sz w:val="24"/>
        </w:rPr>
        <w:t xml:space="preserve"> di DJKI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melindungi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identitas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penggunaan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pihak</w:t>
      </w:r>
      <w:proofErr w:type="spellEnd"/>
      <w:r w:rsidRPr="00AC35B2">
        <w:rPr>
          <w:rFonts w:asciiTheme="majorBidi" w:hAnsiTheme="majorBidi" w:cstheme="majorBidi"/>
          <w:sz w:val="24"/>
        </w:rPr>
        <w:t xml:space="preserve"> lain</w:t>
      </w:r>
    </w:p>
    <w:p w14:paraId="0A46C8E6" w14:textId="1BBC1B0A" w:rsidR="00E84D66" w:rsidRPr="00A61CDF" w:rsidRDefault="004D3D40" w:rsidP="00A61CDF">
      <w:pPr>
        <w:pStyle w:val="ListParagraph"/>
        <w:numPr>
          <w:ilvl w:val="0"/>
          <w:numId w:val="25"/>
        </w:numPr>
        <w:spacing w:after="120" w:line="276" w:lineRule="auto"/>
        <w:ind w:right="0"/>
        <w:rPr>
          <w:rFonts w:asciiTheme="majorBidi" w:hAnsiTheme="majorBidi" w:cstheme="majorBidi"/>
          <w:b/>
          <w:bCs/>
          <w:sz w:val="24"/>
        </w:rPr>
      </w:pPr>
      <w:proofErr w:type="spellStart"/>
      <w:r w:rsidRPr="00A61CDF">
        <w:rPr>
          <w:rFonts w:asciiTheme="majorBidi" w:hAnsiTheme="majorBidi" w:cstheme="majorBidi"/>
          <w:b/>
          <w:bCs/>
          <w:sz w:val="24"/>
        </w:rPr>
        <w:t>Aspek</w:t>
      </w:r>
      <w:proofErr w:type="spellEnd"/>
      <w:r w:rsidRPr="00A61CDF">
        <w:rPr>
          <w:rFonts w:asciiTheme="majorBidi" w:hAnsiTheme="majorBidi" w:cstheme="majorBidi"/>
          <w:b/>
          <w:bCs/>
          <w:sz w:val="24"/>
        </w:rPr>
        <w:t xml:space="preserve"> </w:t>
      </w:r>
      <w:proofErr w:type="spellStart"/>
      <w:r w:rsidRPr="00A61CDF">
        <w:rPr>
          <w:rFonts w:asciiTheme="majorBidi" w:hAnsiTheme="majorBidi" w:cstheme="majorBidi"/>
          <w:b/>
          <w:bCs/>
          <w:sz w:val="24"/>
        </w:rPr>
        <w:t>Sosial</w:t>
      </w:r>
      <w:proofErr w:type="spellEnd"/>
      <w:r w:rsidRPr="00A61CDF">
        <w:rPr>
          <w:rFonts w:asciiTheme="majorBidi" w:hAnsiTheme="majorBidi" w:cstheme="majorBidi"/>
          <w:b/>
          <w:bCs/>
          <w:sz w:val="24"/>
        </w:rPr>
        <w:t xml:space="preserve"> Ekonomi </w:t>
      </w:r>
    </w:p>
    <w:p w14:paraId="1EF6D8D7" w14:textId="7EA49075" w:rsidR="004D3D40" w:rsidRPr="00AC35B2" w:rsidRDefault="004D3D40"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t>Pendapatan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Profitabilitas</w:t>
      </w:r>
      <w:proofErr w:type="spellEnd"/>
      <w:r w:rsidR="00D017CE"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berjalan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menghasilkan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keuntungan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cukup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perkiraan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omzet</w:t>
      </w:r>
      <w:proofErr w:type="spellEnd"/>
      <w:r w:rsidRPr="00AC35B2">
        <w:rPr>
          <w:rFonts w:asciiTheme="majorBidi" w:hAnsiTheme="majorBidi" w:cstheme="majorBidi"/>
          <w:sz w:val="24"/>
        </w:rPr>
        <w:t xml:space="preserve"> Rp22,5 </w:t>
      </w:r>
      <w:proofErr w:type="spellStart"/>
      <w:r w:rsidRPr="00AC35B2">
        <w:rPr>
          <w:rFonts w:asciiTheme="majorBidi" w:hAnsiTheme="majorBidi" w:cstheme="majorBidi"/>
          <w:sz w:val="24"/>
        </w:rPr>
        <w:t>juta</w:t>
      </w:r>
      <w:proofErr w:type="spellEnd"/>
      <w:r w:rsidRPr="00AC35B2">
        <w:rPr>
          <w:rFonts w:asciiTheme="majorBidi" w:hAnsiTheme="majorBidi" w:cstheme="majorBidi"/>
          <w:sz w:val="24"/>
        </w:rPr>
        <w:t xml:space="preserve"> – Rp45 </w:t>
      </w:r>
      <w:proofErr w:type="spellStart"/>
      <w:r w:rsidRPr="00AC35B2">
        <w:rPr>
          <w:rFonts w:asciiTheme="majorBidi" w:hAnsiTheme="majorBidi" w:cstheme="majorBidi"/>
          <w:sz w:val="24"/>
        </w:rPr>
        <w:t>juta</w:t>
      </w:r>
      <w:proofErr w:type="spellEnd"/>
      <w:r w:rsidRPr="00AC35B2">
        <w:rPr>
          <w:rFonts w:asciiTheme="majorBidi" w:hAnsiTheme="majorBidi" w:cstheme="majorBidi"/>
          <w:sz w:val="24"/>
        </w:rPr>
        <w:t xml:space="preserve"> per </w:t>
      </w:r>
      <w:proofErr w:type="spellStart"/>
      <w:r w:rsidRPr="00AC35B2">
        <w:rPr>
          <w:rFonts w:asciiTheme="majorBidi" w:hAnsiTheme="majorBidi" w:cstheme="majorBidi"/>
          <w:sz w:val="24"/>
        </w:rPr>
        <w:t>bulan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keuntungan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mencapai</w:t>
      </w:r>
      <w:proofErr w:type="spellEnd"/>
      <w:r w:rsidRPr="00AC35B2">
        <w:rPr>
          <w:rFonts w:asciiTheme="majorBidi" w:hAnsiTheme="majorBidi" w:cstheme="majorBidi"/>
          <w:sz w:val="24"/>
        </w:rPr>
        <w:t xml:space="preserve"> Rp9 </w:t>
      </w:r>
      <w:proofErr w:type="spellStart"/>
      <w:r w:rsidRPr="00AC35B2">
        <w:rPr>
          <w:rFonts w:asciiTheme="majorBidi" w:hAnsiTheme="majorBidi" w:cstheme="majorBidi"/>
          <w:sz w:val="24"/>
        </w:rPr>
        <w:t>juta</w:t>
      </w:r>
      <w:proofErr w:type="spellEnd"/>
      <w:r w:rsidRPr="00AC35B2">
        <w:rPr>
          <w:rFonts w:asciiTheme="majorBidi" w:hAnsiTheme="majorBidi" w:cstheme="majorBidi"/>
          <w:sz w:val="24"/>
        </w:rPr>
        <w:t xml:space="preserve"> – Rp21 </w:t>
      </w:r>
      <w:proofErr w:type="spellStart"/>
      <w:r w:rsidRPr="00AC35B2">
        <w:rPr>
          <w:rFonts w:asciiTheme="majorBidi" w:hAnsiTheme="majorBidi" w:cstheme="majorBidi"/>
          <w:sz w:val="24"/>
        </w:rPr>
        <w:t>juta</w:t>
      </w:r>
      <w:proofErr w:type="spellEnd"/>
      <w:r w:rsidRPr="00AC35B2">
        <w:rPr>
          <w:rFonts w:asciiTheme="majorBidi" w:hAnsiTheme="majorBidi" w:cstheme="majorBidi"/>
          <w:sz w:val="24"/>
        </w:rPr>
        <w:t xml:space="preserve"> per </w:t>
      </w:r>
      <w:proofErr w:type="spellStart"/>
      <w:proofErr w:type="gramStart"/>
      <w:r w:rsidRPr="00AC35B2">
        <w:rPr>
          <w:rFonts w:asciiTheme="majorBidi" w:hAnsiTheme="majorBidi" w:cstheme="majorBidi"/>
          <w:sz w:val="24"/>
        </w:rPr>
        <w:t>bulan.Namun</w:t>
      </w:r>
      <w:proofErr w:type="spellEnd"/>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keterbatasan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pengembangan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w:t>
      </w:r>
    </w:p>
    <w:p w14:paraId="7EE97C74" w14:textId="77777777" w:rsidR="004D3D40" w:rsidRPr="00AC35B2" w:rsidRDefault="004D3D40" w:rsidP="00A61CDF">
      <w:pPr>
        <w:pStyle w:val="ListParagraph"/>
        <w:numPr>
          <w:ilvl w:val="0"/>
          <w:numId w:val="18"/>
        </w:numPr>
        <w:spacing w:after="120" w:line="276" w:lineRule="auto"/>
        <w:ind w:left="993" w:right="0" w:hanging="284"/>
        <w:contextualSpacing w:val="0"/>
        <w:rPr>
          <w:rFonts w:asciiTheme="majorBidi" w:hAnsiTheme="majorBidi" w:cstheme="majorBidi"/>
          <w:sz w:val="24"/>
        </w:rPr>
      </w:pPr>
      <w:r w:rsidRPr="00AC35B2">
        <w:rPr>
          <w:rFonts w:asciiTheme="majorBidi" w:hAnsiTheme="majorBidi" w:cstheme="majorBidi"/>
          <w:sz w:val="24"/>
        </w:rPr>
        <w:t xml:space="preserve">Tidak </w:t>
      </w:r>
      <w:proofErr w:type="spellStart"/>
      <w:r w:rsidRPr="00AC35B2">
        <w:rPr>
          <w:rFonts w:asciiTheme="majorBidi" w:hAnsiTheme="majorBidi" w:cstheme="majorBidi"/>
          <w:sz w:val="24"/>
        </w:rPr>
        <w:t>bisa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mendapatkan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pasokan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murah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pemasok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besar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karena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tidak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badan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w:t>
      </w:r>
    </w:p>
    <w:p w14:paraId="648DCBB0" w14:textId="77777777" w:rsidR="00E84D66" w:rsidRPr="00AC35B2" w:rsidRDefault="004D3D40" w:rsidP="00A61CDF">
      <w:pPr>
        <w:pStyle w:val="ListParagraph"/>
        <w:numPr>
          <w:ilvl w:val="0"/>
          <w:numId w:val="18"/>
        </w:numPr>
        <w:spacing w:after="120" w:line="276" w:lineRule="auto"/>
        <w:ind w:left="993" w:right="0" w:hanging="284"/>
        <w:contextualSpacing w:val="0"/>
        <w:rPr>
          <w:rFonts w:asciiTheme="majorBidi" w:hAnsiTheme="majorBidi" w:cstheme="majorBidi"/>
          <w:sz w:val="24"/>
        </w:rPr>
      </w:pPr>
      <w:r w:rsidRPr="00AC35B2">
        <w:rPr>
          <w:rFonts w:asciiTheme="majorBidi" w:hAnsiTheme="majorBidi" w:cstheme="majorBidi"/>
          <w:sz w:val="24"/>
        </w:rPr>
        <w:t xml:space="preserve">Tidak </w:t>
      </w:r>
      <w:proofErr w:type="spellStart"/>
      <w:r w:rsidRPr="00AC35B2">
        <w:rPr>
          <w:rFonts w:asciiTheme="majorBidi" w:hAnsiTheme="majorBidi" w:cstheme="majorBidi"/>
          <w:sz w:val="24"/>
        </w:rPr>
        <w:t>bisa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mengajukan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investor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perusahaan</w:t>
      </w:r>
      <w:proofErr w:type="spellEnd"/>
      <w:r w:rsidRPr="00AC35B2">
        <w:rPr>
          <w:rFonts w:asciiTheme="majorBidi" w:hAnsiTheme="majorBidi" w:cstheme="majorBidi"/>
          <w:sz w:val="24"/>
        </w:rPr>
        <w:t xml:space="preserve"> lain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memperluas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w:t>
      </w:r>
    </w:p>
    <w:p w14:paraId="724E1B7F" w14:textId="77777777" w:rsidR="002644AB" w:rsidRPr="00AC35B2" w:rsidRDefault="004D3D40"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lastRenderedPageBreak/>
        <w:t>Fluktuasi</w:t>
      </w:r>
      <w:proofErr w:type="spellEnd"/>
      <w:r w:rsidRPr="00AC35B2">
        <w:rPr>
          <w:rFonts w:asciiTheme="majorBidi" w:hAnsiTheme="majorBidi" w:cstheme="majorBidi"/>
          <w:sz w:val="24"/>
        </w:rPr>
        <w:t xml:space="preserve"> Harga Bahan </w:t>
      </w:r>
      <w:proofErr w:type="gramStart"/>
      <w:r w:rsidRPr="00AC35B2">
        <w:rPr>
          <w:rFonts w:asciiTheme="majorBidi" w:hAnsiTheme="majorBidi" w:cstheme="majorBidi"/>
          <w:sz w:val="24"/>
        </w:rPr>
        <w:t>Baku</w:t>
      </w:r>
      <w:r w:rsidR="00B966D5" w:rsidRPr="00AC35B2">
        <w:rPr>
          <w:rFonts w:asciiTheme="majorBidi" w:hAnsiTheme="majorBidi" w:cstheme="majorBidi"/>
          <w:sz w:val="24"/>
        </w:rPr>
        <w:t xml:space="preserve"> :</w:t>
      </w:r>
      <w:proofErr w:type="gramEnd"/>
      <w:r w:rsidR="00B966D5" w:rsidRPr="00AC35B2">
        <w:rPr>
          <w:rFonts w:asciiTheme="majorBidi" w:hAnsiTheme="majorBidi" w:cstheme="majorBidi"/>
          <w:sz w:val="24"/>
        </w:rPr>
        <w:t xml:space="preserve"> </w:t>
      </w:r>
      <w:proofErr w:type="spellStart"/>
      <w:r w:rsidR="00B966D5" w:rsidRPr="00AC35B2">
        <w:rPr>
          <w:rFonts w:asciiTheme="majorBidi" w:hAnsiTheme="majorBidi" w:cstheme="majorBidi"/>
          <w:sz w:val="24"/>
        </w:rPr>
        <w:t>S</w:t>
      </w:r>
      <w:r w:rsidRPr="00AC35B2">
        <w:rPr>
          <w:rFonts w:asciiTheme="majorBidi" w:hAnsiTheme="majorBidi" w:cstheme="majorBidi"/>
          <w:sz w:val="24"/>
        </w:rPr>
        <w:t>ebagai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minyak</w:t>
      </w:r>
      <w:proofErr w:type="spellEnd"/>
      <w:r w:rsidRPr="00AC35B2">
        <w:rPr>
          <w:rFonts w:asciiTheme="majorBidi" w:hAnsiTheme="majorBidi" w:cstheme="majorBidi"/>
          <w:sz w:val="24"/>
        </w:rPr>
        <w:t xml:space="preserve"> goreng, dan </w:t>
      </w:r>
      <w:proofErr w:type="spellStart"/>
      <w:r w:rsidRPr="00AC35B2">
        <w:rPr>
          <w:rFonts w:asciiTheme="majorBidi" w:hAnsiTheme="majorBidi" w:cstheme="majorBidi"/>
          <w:sz w:val="24"/>
        </w:rPr>
        <w:t>cabai</w:t>
      </w:r>
      <w:proofErr w:type="spellEnd"/>
      <w:r w:rsidRPr="00AC35B2">
        <w:rPr>
          <w:rFonts w:asciiTheme="majorBidi" w:hAnsiTheme="majorBidi" w:cstheme="majorBidi"/>
          <w:sz w:val="24"/>
        </w:rPr>
        <w:t xml:space="preserve"> sangat </w:t>
      </w:r>
      <w:proofErr w:type="spellStart"/>
      <w:r w:rsidRPr="00AC35B2">
        <w:rPr>
          <w:rFonts w:asciiTheme="majorBidi" w:hAnsiTheme="majorBidi" w:cstheme="majorBidi"/>
          <w:sz w:val="24"/>
        </w:rPr>
        <w:t>berpengaruh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biaya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produksi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legalitas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mungkin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sulit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menjalin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jangka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panjang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pemasok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besar</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menawarkan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stabil</w:t>
      </w:r>
      <w:proofErr w:type="spellEnd"/>
      <w:r w:rsidRPr="00AC35B2">
        <w:rPr>
          <w:rFonts w:asciiTheme="majorBidi" w:hAnsiTheme="majorBidi" w:cstheme="majorBidi"/>
          <w:sz w:val="24"/>
        </w:rPr>
        <w:t>.</w:t>
      </w:r>
    </w:p>
    <w:p w14:paraId="07187268" w14:textId="3E8AEA5F" w:rsidR="004D3D40" w:rsidRPr="00AC35B2" w:rsidRDefault="004D3D40"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t>Persaingan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Kepercayaan</w:t>
      </w:r>
      <w:proofErr w:type="spellEnd"/>
      <w:r w:rsidRPr="00AC35B2">
        <w:rPr>
          <w:rFonts w:asciiTheme="majorBidi" w:hAnsiTheme="majorBidi" w:cstheme="majorBidi"/>
          <w:sz w:val="24"/>
        </w:rPr>
        <w:t xml:space="preserve"> </w:t>
      </w:r>
      <w:proofErr w:type="spellStart"/>
      <w:proofErr w:type="gramStart"/>
      <w:r w:rsidRPr="00AC35B2">
        <w:rPr>
          <w:rFonts w:asciiTheme="majorBidi" w:hAnsiTheme="majorBidi" w:cstheme="majorBidi"/>
          <w:sz w:val="24"/>
        </w:rPr>
        <w:t>Konsumen</w:t>
      </w:r>
      <w:proofErr w:type="spellEnd"/>
      <w:r w:rsidR="00B966D5" w:rsidRPr="00AC35B2">
        <w:rPr>
          <w:rFonts w:asciiTheme="majorBidi" w:hAnsiTheme="majorBidi" w:cstheme="majorBidi"/>
          <w:sz w:val="24"/>
        </w:rPr>
        <w:t xml:space="preserve"> :</w:t>
      </w:r>
      <w:proofErr w:type="gramEnd"/>
      <w:r w:rsidR="00B966D5" w:rsidRPr="00AC35B2">
        <w:rPr>
          <w:rFonts w:asciiTheme="majorBidi" w:hAnsiTheme="majorBidi" w:cstheme="majorBidi"/>
          <w:sz w:val="24"/>
        </w:rPr>
        <w:t xml:space="preserve"> </w:t>
      </w:r>
      <w:proofErr w:type="spellStart"/>
      <w:r w:rsidRPr="00AC35B2">
        <w:rPr>
          <w:rFonts w:asciiTheme="majorBidi" w:hAnsiTheme="majorBidi" w:cstheme="majorBidi"/>
          <w:sz w:val="24"/>
        </w:rPr>
        <w:t>Semakin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banyak</w:t>
      </w:r>
      <w:proofErr w:type="spellEnd"/>
      <w:r w:rsidRPr="00AC35B2">
        <w:rPr>
          <w:rFonts w:asciiTheme="majorBidi" w:hAnsiTheme="majorBidi" w:cstheme="majorBidi"/>
          <w:sz w:val="24"/>
        </w:rPr>
        <w:t xml:space="preserve"> UMKM yang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bergabung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platform digital. Hal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membuat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legalitas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semakin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sulit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bersaing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terutama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karena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pelanggan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percaya</w:t>
      </w:r>
      <w:proofErr w:type="spellEnd"/>
      <w:r w:rsidRPr="00AC35B2">
        <w:rPr>
          <w:rFonts w:asciiTheme="majorBidi" w:hAnsiTheme="majorBidi" w:cstheme="majorBidi"/>
          <w:sz w:val="24"/>
        </w:rPr>
        <w:t xml:space="preserve"> pada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proofErr w:type="gramStart"/>
      <w:r w:rsidRPr="00AC35B2">
        <w:rPr>
          <w:rFonts w:asciiTheme="majorBidi" w:hAnsiTheme="majorBidi" w:cstheme="majorBidi"/>
          <w:sz w:val="24"/>
        </w:rPr>
        <w:t>lengkap.Untuk</w:t>
      </w:r>
      <w:proofErr w:type="spellEnd"/>
      <w:proofErr w:type="gram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bersaing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perlu</w:t>
      </w:r>
      <w:proofErr w:type="spellEnd"/>
      <w:r w:rsidRPr="00AC35B2">
        <w:rPr>
          <w:rFonts w:asciiTheme="majorBidi" w:hAnsiTheme="majorBidi" w:cstheme="majorBidi"/>
          <w:sz w:val="24"/>
        </w:rPr>
        <w:t>:</w:t>
      </w:r>
    </w:p>
    <w:p w14:paraId="4FE9BA26" w14:textId="77777777" w:rsidR="004D3D40" w:rsidRPr="00AC35B2" w:rsidRDefault="004D3D40" w:rsidP="00A61CDF">
      <w:pPr>
        <w:pStyle w:val="ListParagraph"/>
        <w:numPr>
          <w:ilvl w:val="0"/>
          <w:numId w:val="16"/>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Menjaga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kualitas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kebersihan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tempat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agar </w:t>
      </w:r>
      <w:proofErr w:type="spellStart"/>
      <w:r w:rsidRPr="00AC35B2">
        <w:rPr>
          <w:rFonts w:asciiTheme="majorBidi" w:hAnsiTheme="majorBidi" w:cstheme="majorBidi"/>
          <w:sz w:val="24"/>
        </w:rPr>
        <w:t>pelanggan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loyal.</w:t>
      </w:r>
    </w:p>
    <w:p w14:paraId="549730C0" w14:textId="77777777" w:rsidR="004D3D40" w:rsidRPr="00AC35B2" w:rsidRDefault="004D3D40" w:rsidP="00A61CDF">
      <w:pPr>
        <w:pStyle w:val="ListParagraph"/>
        <w:numPr>
          <w:ilvl w:val="0"/>
          <w:numId w:val="16"/>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Memberikan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layanan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pelanggan</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baik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membangun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kepercayaan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meningkatkan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kepuasan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pelanggan</w:t>
      </w:r>
      <w:proofErr w:type="spellEnd"/>
      <w:r w:rsidRPr="00AC35B2">
        <w:rPr>
          <w:rFonts w:asciiTheme="majorBidi" w:hAnsiTheme="majorBidi" w:cstheme="majorBidi"/>
          <w:sz w:val="24"/>
        </w:rPr>
        <w:t>.</w:t>
      </w:r>
    </w:p>
    <w:p w14:paraId="427A3E10" w14:textId="77777777" w:rsidR="002644AB" w:rsidRPr="00AC35B2" w:rsidRDefault="004D3D40" w:rsidP="00A61CDF">
      <w:pPr>
        <w:pStyle w:val="ListParagraph"/>
        <w:numPr>
          <w:ilvl w:val="0"/>
          <w:numId w:val="16"/>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Mempromosikan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aktif</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melalui</w:t>
      </w:r>
      <w:proofErr w:type="spellEnd"/>
      <w:r w:rsidRPr="00AC35B2">
        <w:rPr>
          <w:rFonts w:asciiTheme="majorBidi" w:hAnsiTheme="majorBidi" w:cstheme="majorBidi"/>
          <w:sz w:val="24"/>
        </w:rPr>
        <w:t xml:space="preserve"> media </w:t>
      </w:r>
      <w:proofErr w:type="spellStart"/>
      <w:r w:rsidRPr="00AC35B2">
        <w:rPr>
          <w:rFonts w:asciiTheme="majorBidi" w:hAnsiTheme="majorBidi" w:cstheme="majorBidi"/>
          <w:sz w:val="24"/>
        </w:rPr>
        <w:t>sosial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program </w:t>
      </w:r>
      <w:proofErr w:type="spellStart"/>
      <w:r w:rsidRPr="00AC35B2">
        <w:rPr>
          <w:rFonts w:asciiTheme="majorBidi" w:hAnsiTheme="majorBidi" w:cstheme="majorBidi"/>
          <w:sz w:val="24"/>
        </w:rPr>
        <w:t>diskon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masuk</w:t>
      </w:r>
      <w:proofErr w:type="spellEnd"/>
      <w:r w:rsidRPr="00AC35B2">
        <w:rPr>
          <w:rFonts w:asciiTheme="majorBidi" w:hAnsiTheme="majorBidi" w:cstheme="majorBidi"/>
          <w:sz w:val="24"/>
        </w:rPr>
        <w:t xml:space="preserve"> platform digital.</w:t>
      </w:r>
    </w:p>
    <w:p w14:paraId="665A5272" w14:textId="77777777" w:rsidR="002644AB" w:rsidRPr="00AC35B2" w:rsidRDefault="004D3D40" w:rsidP="00A61CDF">
      <w:pPr>
        <w:pStyle w:val="ListParagraph"/>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Kontribusi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Masyarakat</w:t>
      </w:r>
    </w:p>
    <w:p w14:paraId="004C9B88" w14:textId="5BCD198E" w:rsidR="004D3D40" w:rsidRPr="00AC35B2" w:rsidRDefault="004D3D40"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t>Meskipun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tetap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berkontribusi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w:t>
      </w:r>
    </w:p>
    <w:p w14:paraId="15F76C81" w14:textId="77777777" w:rsidR="004D3D40" w:rsidRPr="00AC35B2" w:rsidRDefault="004D3D40" w:rsidP="00A61CDF">
      <w:pPr>
        <w:pStyle w:val="ListParagraph"/>
        <w:numPr>
          <w:ilvl w:val="0"/>
          <w:numId w:val="17"/>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Menciptakan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lapangan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bagi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masyarakat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sekitar</w:t>
      </w:r>
      <w:proofErr w:type="spellEnd"/>
      <w:r w:rsidRPr="00AC35B2">
        <w:rPr>
          <w:rFonts w:asciiTheme="majorBidi" w:hAnsiTheme="majorBidi" w:cstheme="majorBidi"/>
          <w:sz w:val="24"/>
        </w:rPr>
        <w:t>.</w:t>
      </w:r>
    </w:p>
    <w:p w14:paraId="1AEED2D2" w14:textId="77777777" w:rsidR="002644AB" w:rsidRPr="00AC35B2" w:rsidRDefault="004D3D40" w:rsidP="00A61CDF">
      <w:pPr>
        <w:pStyle w:val="ListParagraph"/>
        <w:numPr>
          <w:ilvl w:val="0"/>
          <w:numId w:val="17"/>
        </w:numPr>
        <w:spacing w:after="120" w:line="276" w:lineRule="auto"/>
        <w:ind w:left="993" w:right="0" w:hanging="284"/>
        <w:contextualSpacing w:val="0"/>
        <w:rPr>
          <w:rFonts w:asciiTheme="majorBidi" w:hAnsiTheme="majorBidi" w:cstheme="majorBidi"/>
          <w:sz w:val="24"/>
        </w:rPr>
      </w:pPr>
      <w:proofErr w:type="spellStart"/>
      <w:r w:rsidRPr="00AC35B2">
        <w:rPr>
          <w:rFonts w:asciiTheme="majorBidi" w:hAnsiTheme="majorBidi" w:cstheme="majorBidi"/>
          <w:sz w:val="24"/>
        </w:rPr>
        <w:t>Menyediakan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terjangkau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terutama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bagi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pelajar</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pekerja</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membutuhkan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makanan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cepat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saji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harga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murah</w:t>
      </w:r>
      <w:proofErr w:type="spellEnd"/>
    </w:p>
    <w:p w14:paraId="2F4C02EF" w14:textId="77777777" w:rsidR="002644AB" w:rsidRPr="00AC35B2" w:rsidRDefault="00442611"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Teknis dan </w:t>
      </w:r>
      <w:proofErr w:type="spellStart"/>
      <w:proofErr w:type="gramStart"/>
      <w:r w:rsidRPr="00AC35B2">
        <w:rPr>
          <w:rFonts w:asciiTheme="majorBidi" w:hAnsiTheme="majorBidi" w:cstheme="majorBidi"/>
          <w:sz w:val="24"/>
        </w:rPr>
        <w:t>Operasional</w:t>
      </w:r>
      <w:proofErr w:type="spellEnd"/>
      <w:r w:rsidR="00811E14" w:rsidRPr="00AC35B2">
        <w:rPr>
          <w:rFonts w:asciiTheme="majorBidi" w:hAnsiTheme="majorBidi" w:cstheme="majorBidi"/>
          <w:sz w:val="24"/>
        </w:rPr>
        <w:t xml:space="preserve"> </w:t>
      </w:r>
      <w:r w:rsidRPr="00AC35B2">
        <w:rPr>
          <w:rFonts w:asciiTheme="majorBidi" w:hAnsiTheme="majorBidi" w:cstheme="majorBidi"/>
          <w:b/>
          <w:bCs/>
          <w:sz w:val="24"/>
        </w:rPr>
        <w:t>:</w:t>
      </w:r>
      <w:proofErr w:type="gramEnd"/>
      <w:r w:rsidRPr="00AC35B2">
        <w:rPr>
          <w:rFonts w:asciiTheme="majorBidi" w:hAnsiTheme="majorBidi" w:cstheme="majorBidi"/>
          <w:sz w:val="24"/>
        </w:rPr>
        <w:t xml:space="preserve"> Proses </w:t>
      </w:r>
      <w:proofErr w:type="spellStart"/>
      <w:r w:rsidRPr="00AC35B2">
        <w:rPr>
          <w:rFonts w:asciiTheme="majorBidi" w:hAnsiTheme="majorBidi" w:cstheme="majorBidi"/>
          <w:sz w:val="24"/>
        </w:rPr>
        <w:t>produksi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dilakukan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manual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peralatan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sederhana</w:t>
      </w:r>
      <w:proofErr w:type="spellEnd"/>
      <w:r w:rsidRPr="00AC35B2">
        <w:rPr>
          <w:rFonts w:asciiTheme="majorBidi" w:hAnsiTheme="majorBidi" w:cstheme="majorBidi"/>
          <w:sz w:val="24"/>
        </w:rPr>
        <w:t xml:space="preserve">. Belum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SOP </w:t>
      </w:r>
      <w:proofErr w:type="spellStart"/>
      <w:r w:rsidRPr="00AC35B2">
        <w:rPr>
          <w:rFonts w:asciiTheme="majorBidi" w:hAnsiTheme="majorBidi" w:cstheme="majorBidi"/>
          <w:sz w:val="24"/>
        </w:rPr>
        <w:t>tertulis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kebersihan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standar</w:t>
      </w:r>
      <w:proofErr w:type="spellEnd"/>
      <w:r w:rsidRPr="00AC35B2">
        <w:rPr>
          <w:rFonts w:asciiTheme="majorBidi" w:hAnsiTheme="majorBidi" w:cstheme="majorBidi"/>
          <w:sz w:val="24"/>
        </w:rPr>
        <w:t xml:space="preserve"> rasa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konsisten</w:t>
      </w:r>
      <w:proofErr w:type="spellEnd"/>
      <w:r w:rsidRPr="00AC35B2">
        <w:rPr>
          <w:rFonts w:asciiTheme="majorBidi" w:hAnsiTheme="majorBidi" w:cstheme="majorBidi"/>
          <w:sz w:val="24"/>
        </w:rPr>
        <w:t>.</w:t>
      </w:r>
    </w:p>
    <w:p w14:paraId="414031CF" w14:textId="659870C1" w:rsidR="009F05CF" w:rsidRPr="00AC35B2" w:rsidRDefault="00442611" w:rsidP="00A61CDF">
      <w:pPr>
        <w:pStyle w:val="ListParagraph"/>
        <w:spacing w:after="120" w:line="276" w:lineRule="auto"/>
        <w:ind w:left="709" w:right="0" w:firstLine="0"/>
        <w:contextualSpacing w:val="0"/>
        <w:rPr>
          <w:rFonts w:asciiTheme="majorBidi" w:hAnsiTheme="majorBidi" w:cstheme="majorBidi"/>
          <w:sz w:val="24"/>
        </w:rPr>
      </w:pP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Pengelolaan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berbasis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kekeluargaan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musyawarah</w:t>
      </w:r>
      <w:proofErr w:type="spellEnd"/>
      <w:r w:rsidRPr="00AC35B2">
        <w:rPr>
          <w:rFonts w:asciiTheme="majorBidi" w:hAnsiTheme="majorBidi" w:cstheme="majorBidi"/>
          <w:sz w:val="24"/>
        </w:rPr>
        <w:t xml:space="preserve">. Tidak </w:t>
      </w:r>
      <w:proofErr w:type="spellStart"/>
      <w:r w:rsidRPr="00AC35B2">
        <w:rPr>
          <w:rFonts w:asciiTheme="majorBidi" w:hAnsiTheme="majorBidi" w:cstheme="majorBidi"/>
          <w:sz w:val="24"/>
        </w:rPr>
        <w:t>ada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riba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gharar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praktik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curang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namun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memerlukan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pendampingan</w:t>
      </w:r>
      <w:proofErr w:type="spellEnd"/>
      <w:r w:rsidRPr="00AC35B2">
        <w:rPr>
          <w:rFonts w:asciiTheme="majorBidi" w:hAnsiTheme="majorBidi" w:cstheme="majorBidi"/>
          <w:sz w:val="24"/>
        </w:rPr>
        <w:t xml:space="preserve"> agar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sesuai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Islami yang ideal.</w:t>
      </w:r>
    </w:p>
    <w:p w14:paraId="706BBF8B" w14:textId="366652CD" w:rsidR="00BD7574" w:rsidRPr="00AC35B2" w:rsidRDefault="00A61CDF" w:rsidP="00AC35B2">
      <w:pPr>
        <w:spacing w:after="120" w:line="276" w:lineRule="auto"/>
        <w:ind w:left="0" w:right="0" w:firstLine="0"/>
        <w:jc w:val="left"/>
        <w:rPr>
          <w:rFonts w:asciiTheme="majorBidi" w:hAnsiTheme="majorBidi" w:cstheme="majorBidi"/>
          <w:b/>
          <w:bCs/>
          <w:sz w:val="24"/>
        </w:rPr>
      </w:pPr>
      <w:r w:rsidRPr="00AC35B2">
        <w:rPr>
          <w:rFonts w:asciiTheme="majorBidi" w:hAnsiTheme="majorBidi" w:cstheme="majorBidi"/>
          <w:b/>
          <w:bCs/>
          <w:sz w:val="24"/>
        </w:rPr>
        <w:t>KESIMPULAN DAN SARAN</w:t>
      </w:r>
    </w:p>
    <w:p w14:paraId="4CF3064B" w14:textId="1AC14D41" w:rsidR="00BD7574" w:rsidRPr="00A61CDF" w:rsidRDefault="00BD7574" w:rsidP="00AC35B2">
      <w:pPr>
        <w:spacing w:after="120" w:line="276" w:lineRule="auto"/>
        <w:ind w:left="0" w:right="0" w:firstLine="0"/>
        <w:jc w:val="left"/>
        <w:rPr>
          <w:rFonts w:asciiTheme="majorBidi" w:hAnsiTheme="majorBidi" w:cstheme="majorBidi"/>
          <w:b/>
          <w:bCs/>
          <w:sz w:val="24"/>
        </w:rPr>
      </w:pPr>
      <w:r w:rsidRPr="00A61CDF">
        <w:rPr>
          <w:rFonts w:asciiTheme="majorBidi" w:hAnsiTheme="majorBidi" w:cstheme="majorBidi"/>
          <w:b/>
          <w:bCs/>
          <w:sz w:val="24"/>
        </w:rPr>
        <w:t xml:space="preserve">Kesimpulan </w:t>
      </w:r>
    </w:p>
    <w:p w14:paraId="49A92BC4" w14:textId="77777777" w:rsidR="004A32CB" w:rsidRPr="00AC35B2" w:rsidRDefault="008C04D5" w:rsidP="00A61CDF">
      <w:pPr>
        <w:spacing w:after="120" w:line="276" w:lineRule="auto"/>
        <w:ind w:left="0" w:right="0" w:firstLine="709"/>
        <w:rPr>
          <w:rFonts w:asciiTheme="majorBidi" w:hAnsiTheme="majorBidi" w:cstheme="majorBidi"/>
          <w:sz w:val="24"/>
        </w:rPr>
      </w:pPr>
      <w:proofErr w:type="spellStart"/>
      <w:r w:rsidRPr="00AC35B2">
        <w:rPr>
          <w:rFonts w:asciiTheme="majorBidi" w:hAnsiTheme="majorBidi" w:cstheme="majorBidi"/>
          <w:sz w:val="24"/>
        </w:rPr>
        <w:t>Berdasarkan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hasil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penelitian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implementasi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berbasis</w:t>
      </w:r>
      <w:proofErr w:type="spellEnd"/>
      <w:r w:rsidRPr="00AC35B2">
        <w:rPr>
          <w:rFonts w:asciiTheme="majorBidi" w:hAnsiTheme="majorBidi" w:cstheme="majorBidi"/>
          <w:sz w:val="24"/>
        </w:rPr>
        <w:t xml:space="preserve"> syariah pada UMKM Muslim di Indonesia, </w:t>
      </w:r>
      <w:proofErr w:type="spellStart"/>
      <w:r w:rsidRPr="00AC35B2">
        <w:rPr>
          <w:rFonts w:asciiTheme="majorBidi" w:hAnsiTheme="majorBidi" w:cstheme="majorBidi"/>
          <w:sz w:val="24"/>
        </w:rPr>
        <w:t>khususnya</w:t>
      </w:r>
      <w:proofErr w:type="spellEnd"/>
      <w:r w:rsidRPr="00AC35B2">
        <w:rPr>
          <w:rFonts w:asciiTheme="majorBidi" w:hAnsiTheme="majorBidi" w:cstheme="majorBidi"/>
          <w:sz w:val="24"/>
        </w:rPr>
        <w:t xml:space="preserve"> pada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surat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resmi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disimpulkan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beberapa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hal</w:t>
      </w:r>
      <w:proofErr w:type="spellEnd"/>
    </w:p>
    <w:p w14:paraId="1571A144" w14:textId="3461FDA4" w:rsidR="004A32CB" w:rsidRPr="00AC35B2" w:rsidRDefault="008C04D5" w:rsidP="00AC35B2">
      <w:pPr>
        <w:pStyle w:val="ListParagraph"/>
        <w:numPr>
          <w:ilvl w:val="0"/>
          <w:numId w:val="19"/>
        </w:numPr>
        <w:spacing w:after="120" w:line="276" w:lineRule="auto"/>
        <w:ind w:right="0"/>
        <w:contextualSpacing w:val="0"/>
        <w:rPr>
          <w:rFonts w:asciiTheme="majorBidi" w:hAnsiTheme="majorBidi" w:cstheme="majorBidi"/>
          <w:sz w:val="24"/>
        </w:rPr>
      </w:pPr>
      <w:r w:rsidRPr="00AC35B2">
        <w:rPr>
          <w:rFonts w:asciiTheme="majorBidi" w:hAnsiTheme="majorBidi" w:cstheme="majorBidi"/>
          <w:sz w:val="24"/>
        </w:rPr>
        <w:t xml:space="preserve">Usaha </w:t>
      </w:r>
      <w:proofErr w:type="spellStart"/>
      <w:r w:rsidRPr="00AC35B2">
        <w:rPr>
          <w:rFonts w:asciiTheme="majorBidi" w:hAnsiTheme="majorBidi" w:cstheme="majorBidi"/>
          <w:sz w:val="24"/>
        </w:rPr>
        <w:t>mikro</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Muslim di Palembang </w:t>
      </w:r>
      <w:proofErr w:type="spellStart"/>
      <w:r w:rsidRPr="00AC35B2">
        <w:rPr>
          <w:rFonts w:asciiTheme="majorBidi" w:hAnsiTheme="majorBidi" w:cstheme="majorBidi"/>
          <w:sz w:val="24"/>
        </w:rPr>
        <w:t>telah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menunjukkan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potensi</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layak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dikembangkan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baik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segi</w:t>
      </w:r>
      <w:proofErr w:type="spellEnd"/>
      <w:r w:rsidRPr="00AC35B2">
        <w:rPr>
          <w:rFonts w:asciiTheme="majorBidi" w:hAnsiTheme="majorBidi" w:cstheme="majorBidi"/>
          <w:sz w:val="24"/>
        </w:rPr>
        <w:t xml:space="preserve"> pasar,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maupun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operasional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Kendati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belum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memiliki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formal, </w:t>
      </w:r>
      <w:proofErr w:type="spellStart"/>
      <w:r w:rsidRPr="00AC35B2">
        <w:rPr>
          <w:rFonts w:asciiTheme="majorBidi" w:hAnsiTheme="majorBidi" w:cstheme="majorBidi"/>
          <w:sz w:val="24"/>
        </w:rPr>
        <w:t>aktivitas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dijalankan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menjaga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dasar</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kejujuran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kehalalan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produk</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keterbukaan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transaksi</w:t>
      </w:r>
      <w:proofErr w:type="spellEnd"/>
      <w:r w:rsidRPr="00AC35B2">
        <w:rPr>
          <w:rFonts w:asciiTheme="majorBidi" w:hAnsiTheme="majorBidi" w:cstheme="majorBidi"/>
          <w:sz w:val="24"/>
        </w:rPr>
        <w:t>.</w:t>
      </w:r>
    </w:p>
    <w:p w14:paraId="4784194C" w14:textId="48DBD407" w:rsidR="004A32CB" w:rsidRPr="00AC35B2" w:rsidRDefault="008C04D5" w:rsidP="00AC35B2">
      <w:pPr>
        <w:pStyle w:val="ListParagraph"/>
        <w:numPr>
          <w:ilvl w:val="0"/>
          <w:numId w:val="19"/>
        </w:numPr>
        <w:spacing w:after="120" w:line="276" w:lineRule="auto"/>
        <w:ind w:right="0"/>
        <w:contextualSpacing w:val="0"/>
        <w:rPr>
          <w:rFonts w:asciiTheme="majorBidi" w:hAnsiTheme="majorBidi" w:cstheme="majorBidi"/>
          <w:sz w:val="24"/>
        </w:rPr>
      </w:pPr>
      <w:r w:rsidRPr="00AC35B2">
        <w:rPr>
          <w:rFonts w:asciiTheme="majorBidi" w:hAnsiTheme="majorBidi" w:cstheme="majorBidi"/>
          <w:sz w:val="24"/>
        </w:rPr>
        <w:t xml:space="preserve">Dari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masih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memerlukan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pembenahan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terutama</w:t>
      </w:r>
      <w:proofErr w:type="spellEnd"/>
      <w:r w:rsidRPr="00AC35B2">
        <w:rPr>
          <w:rFonts w:asciiTheme="majorBidi" w:hAnsiTheme="majorBidi" w:cstheme="majorBidi"/>
          <w:sz w:val="24"/>
        </w:rPr>
        <w:t xml:space="preserve"> pada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legalitas</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Tanpa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izin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sertifikasi</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UMKM </w:t>
      </w:r>
      <w:proofErr w:type="spellStart"/>
      <w:r w:rsidRPr="00AC35B2">
        <w:rPr>
          <w:rFonts w:asciiTheme="majorBidi" w:hAnsiTheme="majorBidi" w:cstheme="majorBidi"/>
          <w:sz w:val="24"/>
        </w:rPr>
        <w:t>berisiko</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menghadapi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kendala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hukum</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kehilangan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kepercayaan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konsumen</w:t>
      </w:r>
      <w:proofErr w:type="spellEnd"/>
      <w:r w:rsidRPr="00AC35B2">
        <w:rPr>
          <w:rFonts w:asciiTheme="majorBidi" w:hAnsiTheme="majorBidi" w:cstheme="majorBidi"/>
          <w:sz w:val="24"/>
        </w:rPr>
        <w:t xml:space="preserve"> Muslim yang </w:t>
      </w:r>
      <w:proofErr w:type="spellStart"/>
      <w:r w:rsidRPr="00AC35B2">
        <w:rPr>
          <w:rFonts w:asciiTheme="majorBidi" w:hAnsiTheme="majorBidi" w:cstheme="majorBidi"/>
          <w:sz w:val="24"/>
        </w:rPr>
        <w:t>semakin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sadar</w:t>
      </w:r>
      <w:proofErr w:type="spellEnd"/>
      <w:r w:rsidRPr="00AC35B2">
        <w:rPr>
          <w:rFonts w:asciiTheme="majorBidi" w:hAnsiTheme="majorBidi" w:cstheme="majorBidi"/>
          <w:sz w:val="24"/>
        </w:rPr>
        <w:t xml:space="preserve"> halal.</w:t>
      </w:r>
    </w:p>
    <w:p w14:paraId="75F3D9A5" w14:textId="77777777" w:rsidR="00BD7574" w:rsidRPr="00AC35B2" w:rsidRDefault="008C04D5" w:rsidP="00AC35B2">
      <w:pPr>
        <w:pStyle w:val="ListParagraph"/>
        <w:numPr>
          <w:ilvl w:val="0"/>
          <w:numId w:val="19"/>
        </w:numPr>
        <w:spacing w:after="120" w:line="276" w:lineRule="auto"/>
        <w:ind w:right="0"/>
        <w:contextualSpacing w:val="0"/>
        <w:rPr>
          <w:rFonts w:asciiTheme="majorBidi" w:hAnsiTheme="majorBidi" w:cstheme="majorBidi"/>
          <w:sz w:val="24"/>
        </w:rPr>
      </w:pPr>
      <w:proofErr w:type="spellStart"/>
      <w:r w:rsidRPr="00AC35B2">
        <w:rPr>
          <w:rFonts w:asciiTheme="majorBidi" w:hAnsiTheme="majorBidi" w:cstheme="majorBidi"/>
          <w:sz w:val="24"/>
        </w:rPr>
        <w:lastRenderedPageBreak/>
        <w:t>Keterbatasan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pengetahuan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akses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lembaga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pendampingan</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menjadi</w:t>
      </w:r>
      <w:proofErr w:type="spellEnd"/>
      <w:r w:rsidRPr="00AC35B2">
        <w:rPr>
          <w:rFonts w:asciiTheme="majorBidi" w:hAnsiTheme="majorBidi" w:cstheme="majorBidi"/>
          <w:sz w:val="24"/>
        </w:rPr>
        <w:t xml:space="preserve"> salah </w:t>
      </w:r>
      <w:proofErr w:type="spellStart"/>
      <w:r w:rsidRPr="00AC35B2">
        <w:rPr>
          <w:rFonts w:asciiTheme="majorBidi" w:hAnsiTheme="majorBidi" w:cstheme="majorBidi"/>
          <w:sz w:val="24"/>
        </w:rPr>
        <w:t>satu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penyebab</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lambatnya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pertumbuhan</w:t>
      </w:r>
      <w:proofErr w:type="spellEnd"/>
      <w:r w:rsidRPr="00AC35B2">
        <w:rPr>
          <w:rFonts w:asciiTheme="majorBidi" w:hAnsiTheme="majorBidi" w:cstheme="majorBidi"/>
          <w:sz w:val="24"/>
        </w:rPr>
        <w:t xml:space="preserve"> UMKM Muslim </w:t>
      </w:r>
      <w:proofErr w:type="spellStart"/>
      <w:r w:rsidRPr="00AC35B2">
        <w:rPr>
          <w:rFonts w:asciiTheme="majorBidi" w:hAnsiTheme="majorBidi" w:cstheme="majorBidi"/>
          <w:sz w:val="24"/>
        </w:rPr>
        <w:t>dalam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menerapkan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menyeluruh</w:t>
      </w:r>
      <w:proofErr w:type="spellEnd"/>
      <w:r w:rsidRPr="00AC35B2">
        <w:rPr>
          <w:rFonts w:asciiTheme="majorBidi" w:hAnsiTheme="majorBidi" w:cstheme="majorBidi"/>
          <w:sz w:val="24"/>
        </w:rPr>
        <w:t>.</w:t>
      </w:r>
    </w:p>
    <w:p w14:paraId="576A6E9D" w14:textId="29672B46" w:rsidR="00F92173" w:rsidRPr="00AC35B2" w:rsidRDefault="008C04D5" w:rsidP="00AC35B2">
      <w:pPr>
        <w:pStyle w:val="ListParagraph"/>
        <w:numPr>
          <w:ilvl w:val="0"/>
          <w:numId w:val="19"/>
        </w:numPr>
        <w:spacing w:after="120" w:line="276" w:lineRule="auto"/>
        <w:ind w:right="0"/>
        <w:contextualSpacing w:val="0"/>
        <w:rPr>
          <w:rFonts w:asciiTheme="majorBidi" w:hAnsiTheme="majorBidi" w:cstheme="majorBidi"/>
          <w:sz w:val="24"/>
        </w:rPr>
      </w:pPr>
      <w:proofErr w:type="spellStart"/>
      <w:r w:rsidRPr="00AC35B2">
        <w:rPr>
          <w:rFonts w:asciiTheme="majorBidi" w:hAnsiTheme="majorBidi" w:cstheme="majorBidi"/>
          <w:sz w:val="24"/>
        </w:rPr>
        <w:t>Penerapan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berbasis</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mendorong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keberlanjutan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pertumbuhan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usaha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Islami, </w:t>
      </w:r>
      <w:proofErr w:type="spellStart"/>
      <w:r w:rsidRPr="00AC35B2">
        <w:rPr>
          <w:rFonts w:asciiTheme="majorBidi" w:hAnsiTheme="majorBidi" w:cstheme="majorBidi"/>
          <w:sz w:val="24"/>
        </w:rPr>
        <w:t>sekaligus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membuka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akses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pembiayaan</w:t>
      </w:r>
      <w:proofErr w:type="spellEnd"/>
      <w:r w:rsidRPr="00AC35B2">
        <w:rPr>
          <w:rFonts w:asciiTheme="majorBidi" w:hAnsiTheme="majorBidi" w:cstheme="majorBidi"/>
          <w:sz w:val="24"/>
        </w:rPr>
        <w:t xml:space="preserve"> syariah dan </w:t>
      </w:r>
      <w:proofErr w:type="spellStart"/>
      <w:r w:rsidRPr="00AC35B2">
        <w:rPr>
          <w:rFonts w:asciiTheme="majorBidi" w:hAnsiTheme="majorBidi" w:cstheme="majorBidi"/>
          <w:sz w:val="24"/>
        </w:rPr>
        <w:t>peluang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kerja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sama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institusi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syaria</w:t>
      </w:r>
      <w:r w:rsidR="001255FB" w:rsidRPr="00AC35B2">
        <w:rPr>
          <w:rFonts w:asciiTheme="majorBidi" w:hAnsiTheme="majorBidi" w:cstheme="majorBidi"/>
          <w:sz w:val="24"/>
        </w:rPr>
        <w:t>h</w:t>
      </w:r>
    </w:p>
    <w:p w14:paraId="29226CFB" w14:textId="308C8952" w:rsidR="00F92173" w:rsidRPr="00AC35B2" w:rsidRDefault="00F92173" w:rsidP="00AC35B2">
      <w:pPr>
        <w:spacing w:after="120" w:line="276" w:lineRule="auto"/>
        <w:ind w:right="0"/>
        <w:rPr>
          <w:rFonts w:asciiTheme="majorBidi" w:hAnsiTheme="majorBidi" w:cstheme="majorBidi"/>
          <w:b/>
          <w:bCs/>
          <w:sz w:val="24"/>
        </w:rPr>
      </w:pPr>
      <w:r w:rsidRPr="00AC35B2">
        <w:rPr>
          <w:rFonts w:asciiTheme="majorBidi" w:hAnsiTheme="majorBidi" w:cstheme="majorBidi"/>
          <w:b/>
          <w:bCs/>
          <w:sz w:val="24"/>
        </w:rPr>
        <w:t>Saran</w:t>
      </w:r>
    </w:p>
    <w:p w14:paraId="41E9F4B5" w14:textId="7003B42B" w:rsidR="00F92173" w:rsidRPr="00AC35B2" w:rsidRDefault="00F92173" w:rsidP="00A61CDF">
      <w:pPr>
        <w:spacing w:after="120" w:line="276" w:lineRule="auto"/>
        <w:ind w:right="0" w:firstLine="699"/>
        <w:rPr>
          <w:rFonts w:asciiTheme="majorBidi" w:hAnsiTheme="majorBidi" w:cstheme="majorBidi"/>
          <w:sz w:val="24"/>
        </w:rPr>
      </w:pPr>
      <w:proofErr w:type="spellStart"/>
      <w:r w:rsidRPr="00AC35B2">
        <w:rPr>
          <w:rFonts w:asciiTheme="majorBidi" w:hAnsiTheme="majorBidi" w:cstheme="majorBidi"/>
          <w:sz w:val="24"/>
        </w:rPr>
        <w:t>Berdasarkan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hasil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penelitian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mengenai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implementasi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berbasis</w:t>
      </w:r>
      <w:proofErr w:type="spellEnd"/>
      <w:r w:rsidRPr="00AC35B2">
        <w:rPr>
          <w:rFonts w:asciiTheme="majorBidi" w:hAnsiTheme="majorBidi" w:cstheme="majorBidi"/>
          <w:sz w:val="24"/>
        </w:rPr>
        <w:t xml:space="preserve"> syariah pada UMKM </w:t>
      </w:r>
      <w:proofErr w:type="spellStart"/>
      <w:r w:rsidRPr="00AC35B2">
        <w:rPr>
          <w:rFonts w:asciiTheme="majorBidi" w:hAnsiTheme="majorBidi" w:cstheme="majorBidi"/>
          <w:sz w:val="24"/>
        </w:rPr>
        <w:t>ayam</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geprek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milik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pengusaha</w:t>
      </w:r>
      <w:proofErr w:type="spellEnd"/>
      <w:r w:rsidRPr="00AC35B2">
        <w:rPr>
          <w:rFonts w:asciiTheme="majorBidi" w:hAnsiTheme="majorBidi" w:cstheme="majorBidi"/>
          <w:sz w:val="24"/>
        </w:rPr>
        <w:t xml:space="preserve"> Muslim di Palembang, </w:t>
      </w:r>
      <w:proofErr w:type="spellStart"/>
      <w:r w:rsidRPr="00AC35B2">
        <w:rPr>
          <w:rFonts w:asciiTheme="majorBidi" w:hAnsiTheme="majorBidi" w:cstheme="majorBidi"/>
          <w:sz w:val="24"/>
        </w:rPr>
        <w:t>maka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penulis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memberikan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beberapa</w:t>
      </w:r>
      <w:proofErr w:type="spellEnd"/>
      <w:r w:rsidRPr="00AC35B2">
        <w:rPr>
          <w:rFonts w:asciiTheme="majorBidi" w:hAnsiTheme="majorBidi" w:cstheme="majorBidi"/>
          <w:sz w:val="24"/>
        </w:rPr>
        <w:t xml:space="preserve"> saran </w:t>
      </w:r>
      <w:proofErr w:type="spellStart"/>
      <w:r w:rsidRPr="00AC35B2">
        <w:rPr>
          <w:rFonts w:asciiTheme="majorBidi" w:hAnsiTheme="majorBidi" w:cstheme="majorBidi"/>
          <w:sz w:val="24"/>
        </w:rPr>
        <w:t>sebagai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berikut</w:t>
      </w:r>
      <w:proofErr w:type="spellEnd"/>
      <w:r w:rsidRPr="00AC35B2">
        <w:rPr>
          <w:rFonts w:asciiTheme="majorBidi" w:hAnsiTheme="majorBidi" w:cstheme="majorBidi"/>
          <w:sz w:val="24"/>
        </w:rPr>
        <w:t>:</w:t>
      </w:r>
    </w:p>
    <w:p w14:paraId="38E5A7ED" w14:textId="77777777" w:rsidR="00C4475D" w:rsidRPr="00AC35B2" w:rsidRDefault="00F92173" w:rsidP="00AC35B2">
      <w:pPr>
        <w:pStyle w:val="ListParagraph"/>
        <w:numPr>
          <w:ilvl w:val="0"/>
          <w:numId w:val="20"/>
        </w:numPr>
        <w:spacing w:after="120" w:line="276" w:lineRule="auto"/>
        <w:ind w:left="370" w:right="0"/>
        <w:contextualSpacing w:val="0"/>
        <w:rPr>
          <w:rFonts w:asciiTheme="majorBidi" w:hAnsiTheme="majorBidi" w:cstheme="majorBidi"/>
          <w:sz w:val="24"/>
        </w:rPr>
      </w:pPr>
      <w:proofErr w:type="spellStart"/>
      <w:r w:rsidRPr="00AC35B2">
        <w:rPr>
          <w:rFonts w:asciiTheme="majorBidi" w:hAnsiTheme="majorBidi" w:cstheme="majorBidi"/>
          <w:sz w:val="24"/>
        </w:rPr>
        <w:t>Peningkatan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Literasi</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bagi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UMKM</w:t>
      </w:r>
    </w:p>
    <w:p w14:paraId="03DD5857" w14:textId="77777777" w:rsidR="00C4475D" w:rsidRPr="00AC35B2" w:rsidRDefault="00F92173" w:rsidP="00AC35B2">
      <w:pPr>
        <w:pStyle w:val="ListParagraph"/>
        <w:spacing w:after="120" w:line="276" w:lineRule="auto"/>
        <w:ind w:left="370" w:right="0" w:firstLine="0"/>
        <w:contextualSpacing w:val="0"/>
        <w:rPr>
          <w:rFonts w:asciiTheme="majorBidi" w:hAnsiTheme="majorBidi" w:cstheme="majorBidi"/>
          <w:sz w:val="24"/>
        </w:rPr>
      </w:pPr>
      <w:proofErr w:type="spellStart"/>
      <w:r w:rsidRPr="00AC35B2">
        <w:rPr>
          <w:rFonts w:asciiTheme="majorBidi" w:hAnsiTheme="majorBidi" w:cstheme="majorBidi"/>
          <w:sz w:val="24"/>
        </w:rPr>
        <w:t>Diperlukan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pelatihan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pendampingan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berkala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dari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pihak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berwenang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lembaga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terkait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seperti</w:t>
      </w:r>
      <w:proofErr w:type="spellEnd"/>
      <w:r w:rsidRPr="00AC35B2">
        <w:rPr>
          <w:rFonts w:asciiTheme="majorBidi" w:hAnsiTheme="majorBidi" w:cstheme="majorBidi"/>
          <w:sz w:val="24"/>
        </w:rPr>
        <w:t xml:space="preserve"> MUI, Kementerian </w:t>
      </w:r>
      <w:proofErr w:type="spellStart"/>
      <w:r w:rsidRPr="00AC35B2">
        <w:rPr>
          <w:rFonts w:asciiTheme="majorBidi" w:hAnsiTheme="majorBidi" w:cstheme="majorBidi"/>
          <w:sz w:val="24"/>
        </w:rPr>
        <w:t>Koperasi</w:t>
      </w:r>
      <w:proofErr w:type="spellEnd"/>
      <w:r w:rsidRPr="00AC35B2">
        <w:rPr>
          <w:rFonts w:asciiTheme="majorBidi" w:hAnsiTheme="majorBidi" w:cstheme="majorBidi"/>
          <w:sz w:val="24"/>
        </w:rPr>
        <w:t xml:space="preserve"> dan UKM, </w:t>
      </w:r>
      <w:proofErr w:type="spellStart"/>
      <w:r w:rsidRPr="00AC35B2">
        <w:rPr>
          <w:rFonts w:asciiTheme="majorBidi" w:hAnsiTheme="majorBidi" w:cstheme="majorBidi"/>
          <w:sz w:val="24"/>
        </w:rPr>
        <w:t>atau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lembaga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meningkatkan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pemahaman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UMKM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prinsip-prinsip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dasar</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ekonomi</w:t>
      </w:r>
      <w:proofErr w:type="spellEnd"/>
      <w:r w:rsidRPr="00AC35B2">
        <w:rPr>
          <w:rFonts w:asciiTheme="majorBidi" w:hAnsiTheme="majorBidi" w:cstheme="majorBidi"/>
          <w:sz w:val="24"/>
        </w:rPr>
        <w:t xml:space="preserve"> syariah, </w:t>
      </w:r>
      <w:proofErr w:type="spellStart"/>
      <w:r w:rsidRPr="00AC35B2">
        <w:rPr>
          <w:rFonts w:asciiTheme="majorBidi" w:hAnsiTheme="majorBidi" w:cstheme="majorBidi"/>
          <w:sz w:val="24"/>
        </w:rPr>
        <w:t>termasuk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konsep</w:t>
      </w:r>
      <w:proofErr w:type="spellEnd"/>
      <w:r w:rsidRPr="00AC35B2">
        <w:rPr>
          <w:rFonts w:asciiTheme="majorBidi" w:hAnsiTheme="majorBidi" w:cstheme="majorBidi"/>
          <w:sz w:val="24"/>
        </w:rPr>
        <w:t xml:space="preserve"> halal, </w:t>
      </w:r>
      <w:proofErr w:type="spellStart"/>
      <w:r w:rsidRPr="00AC35B2">
        <w:rPr>
          <w:rFonts w:asciiTheme="majorBidi" w:hAnsiTheme="majorBidi" w:cstheme="majorBidi"/>
          <w:sz w:val="24"/>
        </w:rPr>
        <w:t>thayyib</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keadilan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penghindaran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riba</w:t>
      </w:r>
      <w:proofErr w:type="spellEnd"/>
      <w:r w:rsidRPr="00AC35B2">
        <w:rPr>
          <w:rFonts w:asciiTheme="majorBidi" w:hAnsiTheme="majorBidi" w:cstheme="majorBidi"/>
          <w:sz w:val="24"/>
        </w:rPr>
        <w:t>.</w:t>
      </w:r>
    </w:p>
    <w:p w14:paraId="7C8450CC" w14:textId="77777777" w:rsidR="00C4475D" w:rsidRPr="00AC35B2" w:rsidRDefault="00F92173" w:rsidP="00AC35B2">
      <w:pPr>
        <w:pStyle w:val="ListParagraph"/>
        <w:numPr>
          <w:ilvl w:val="0"/>
          <w:numId w:val="20"/>
        </w:numPr>
        <w:spacing w:after="120" w:line="276" w:lineRule="auto"/>
        <w:ind w:left="370" w:right="0"/>
        <w:contextualSpacing w:val="0"/>
        <w:rPr>
          <w:rFonts w:asciiTheme="majorBidi" w:hAnsiTheme="majorBidi" w:cstheme="majorBidi"/>
          <w:sz w:val="24"/>
        </w:rPr>
      </w:pPr>
      <w:proofErr w:type="spellStart"/>
      <w:r w:rsidRPr="00AC35B2">
        <w:rPr>
          <w:rFonts w:asciiTheme="majorBidi" w:hAnsiTheme="majorBidi" w:cstheme="majorBidi"/>
          <w:sz w:val="24"/>
        </w:rPr>
        <w:t>Penyusunan</w:t>
      </w:r>
      <w:proofErr w:type="spellEnd"/>
      <w:r w:rsidRPr="00AC35B2">
        <w:rPr>
          <w:rFonts w:asciiTheme="majorBidi" w:hAnsiTheme="majorBidi" w:cstheme="majorBidi"/>
          <w:sz w:val="24"/>
        </w:rPr>
        <w:t xml:space="preserve"> Studi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Secara</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Terstruktur</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Berbasis</w:t>
      </w:r>
      <w:proofErr w:type="spellEnd"/>
      <w:r w:rsidRPr="00AC35B2">
        <w:rPr>
          <w:rFonts w:asciiTheme="majorBidi" w:hAnsiTheme="majorBidi" w:cstheme="majorBidi"/>
          <w:sz w:val="24"/>
        </w:rPr>
        <w:t xml:space="preserve"> Syaria</w:t>
      </w:r>
      <w:r w:rsidR="00C4475D" w:rsidRPr="00AC35B2">
        <w:rPr>
          <w:rFonts w:asciiTheme="majorBidi" w:hAnsiTheme="majorBidi" w:cstheme="majorBidi"/>
          <w:sz w:val="24"/>
        </w:rPr>
        <w:t>h</w:t>
      </w:r>
    </w:p>
    <w:p w14:paraId="494D6034" w14:textId="77777777" w:rsidR="00C4475D" w:rsidRPr="00AC35B2" w:rsidRDefault="00F92173" w:rsidP="00AC35B2">
      <w:pPr>
        <w:pStyle w:val="ListParagraph"/>
        <w:spacing w:after="120" w:line="276" w:lineRule="auto"/>
        <w:ind w:left="370" w:right="0" w:firstLine="0"/>
        <w:contextualSpacing w:val="0"/>
        <w:rPr>
          <w:rFonts w:asciiTheme="majorBidi" w:hAnsiTheme="majorBidi" w:cstheme="majorBidi"/>
          <w:sz w:val="24"/>
        </w:rPr>
      </w:pPr>
      <w:r w:rsidRPr="00AC35B2">
        <w:rPr>
          <w:rFonts w:asciiTheme="majorBidi" w:hAnsiTheme="majorBidi" w:cstheme="majorBidi"/>
          <w:sz w:val="24"/>
        </w:rPr>
        <w:t xml:space="preserve">UMKM </w:t>
      </w:r>
      <w:proofErr w:type="spellStart"/>
      <w:r w:rsidRPr="00AC35B2">
        <w:rPr>
          <w:rFonts w:asciiTheme="majorBidi" w:hAnsiTheme="majorBidi" w:cstheme="majorBidi"/>
          <w:sz w:val="24"/>
        </w:rPr>
        <w:t>disarankan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untuk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menyusun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studi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kelayakan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mencakup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seluruh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aspek</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penting</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hukum</w:t>
      </w:r>
      <w:proofErr w:type="spellEnd"/>
      <w:r w:rsidRPr="00AC35B2">
        <w:rPr>
          <w:rFonts w:asciiTheme="majorBidi" w:hAnsiTheme="majorBidi" w:cstheme="majorBidi"/>
          <w:sz w:val="24"/>
        </w:rPr>
        <w:t xml:space="preserve">, pasar, </w:t>
      </w:r>
      <w:proofErr w:type="spellStart"/>
      <w:r w:rsidRPr="00AC35B2">
        <w:rPr>
          <w:rFonts w:asciiTheme="majorBidi" w:hAnsiTheme="majorBidi" w:cstheme="majorBidi"/>
          <w:sz w:val="24"/>
        </w:rPr>
        <w:t>teknis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manajemen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keuangan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dengan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pendekatan</w:t>
      </w:r>
      <w:proofErr w:type="spellEnd"/>
      <w:r w:rsidRPr="00AC35B2">
        <w:rPr>
          <w:rFonts w:asciiTheme="majorBidi" w:hAnsiTheme="majorBidi" w:cstheme="majorBidi"/>
          <w:sz w:val="24"/>
        </w:rPr>
        <w:t xml:space="preserve"> syariah, agar </w:t>
      </w:r>
      <w:proofErr w:type="spellStart"/>
      <w:r w:rsidRPr="00AC35B2">
        <w:rPr>
          <w:rFonts w:asciiTheme="majorBidi" w:hAnsiTheme="majorBidi" w:cstheme="majorBidi"/>
          <w:sz w:val="24"/>
        </w:rPr>
        <w:t>keputusan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bisnis</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diambil</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dapat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akurat</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berkelanjutan</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sesuai</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nilai-nilai</w:t>
      </w:r>
      <w:proofErr w:type="spellEnd"/>
      <w:r w:rsidRPr="00AC35B2">
        <w:rPr>
          <w:rFonts w:asciiTheme="majorBidi" w:hAnsiTheme="majorBidi" w:cstheme="majorBidi"/>
          <w:sz w:val="24"/>
        </w:rPr>
        <w:t xml:space="preserve"> Islam.</w:t>
      </w:r>
    </w:p>
    <w:p w14:paraId="129D03A5" w14:textId="2CA191D5" w:rsidR="00F46DA8" w:rsidRPr="00AC35B2" w:rsidRDefault="00F92173" w:rsidP="00AC35B2">
      <w:pPr>
        <w:pStyle w:val="ListParagraph"/>
        <w:numPr>
          <w:ilvl w:val="0"/>
          <w:numId w:val="20"/>
        </w:numPr>
        <w:spacing w:after="120" w:line="276" w:lineRule="auto"/>
        <w:ind w:left="370" w:right="0"/>
        <w:contextualSpacing w:val="0"/>
        <w:rPr>
          <w:rFonts w:asciiTheme="majorBidi" w:hAnsiTheme="majorBidi" w:cstheme="majorBidi"/>
          <w:sz w:val="24"/>
        </w:rPr>
      </w:pPr>
      <w:proofErr w:type="spellStart"/>
      <w:r w:rsidRPr="00AC35B2">
        <w:rPr>
          <w:rFonts w:asciiTheme="majorBidi" w:hAnsiTheme="majorBidi" w:cstheme="majorBidi"/>
          <w:sz w:val="24"/>
        </w:rPr>
        <w:t>Peningkatan</w:t>
      </w:r>
      <w:proofErr w:type="spellEnd"/>
      <w:r w:rsidRPr="00AC35B2">
        <w:rPr>
          <w:rFonts w:asciiTheme="majorBidi" w:hAnsiTheme="majorBidi" w:cstheme="majorBidi"/>
          <w:sz w:val="24"/>
        </w:rPr>
        <w:t xml:space="preserve"> Akses </w:t>
      </w:r>
      <w:proofErr w:type="spellStart"/>
      <w:r w:rsidRPr="00AC35B2">
        <w:rPr>
          <w:rFonts w:asciiTheme="majorBidi" w:hAnsiTheme="majorBidi" w:cstheme="majorBidi"/>
          <w:sz w:val="24"/>
        </w:rPr>
        <w:t>terhadap</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Pembiayaan</w:t>
      </w:r>
      <w:proofErr w:type="spellEnd"/>
      <w:r w:rsidRPr="00AC35B2">
        <w:rPr>
          <w:rFonts w:asciiTheme="majorBidi" w:hAnsiTheme="majorBidi" w:cstheme="majorBidi"/>
          <w:sz w:val="24"/>
        </w:rPr>
        <w:t xml:space="preserve"> Syariah</w:t>
      </w:r>
    </w:p>
    <w:p w14:paraId="7B78EAC0" w14:textId="246A070B" w:rsidR="001255FB" w:rsidRPr="00AC35B2" w:rsidRDefault="00F92173" w:rsidP="00AC35B2">
      <w:pPr>
        <w:pStyle w:val="ListParagraph"/>
        <w:spacing w:after="120" w:line="276" w:lineRule="auto"/>
        <w:ind w:left="370" w:right="0" w:firstLine="0"/>
        <w:contextualSpacing w:val="0"/>
        <w:rPr>
          <w:rFonts w:asciiTheme="majorBidi" w:hAnsiTheme="majorBidi" w:cstheme="majorBidi"/>
          <w:sz w:val="24"/>
        </w:rPr>
      </w:pPr>
      <w:proofErr w:type="spellStart"/>
      <w:r w:rsidRPr="00AC35B2">
        <w:rPr>
          <w:rFonts w:asciiTheme="majorBidi" w:hAnsiTheme="majorBidi" w:cstheme="majorBidi"/>
          <w:sz w:val="24"/>
        </w:rPr>
        <w:t>Pelaku</w:t>
      </w:r>
      <w:proofErr w:type="spellEnd"/>
      <w:r w:rsidRPr="00AC35B2">
        <w:rPr>
          <w:rFonts w:asciiTheme="majorBidi" w:hAnsiTheme="majorBidi" w:cstheme="majorBidi"/>
          <w:sz w:val="24"/>
        </w:rPr>
        <w:t xml:space="preserve"> UMKM </w:t>
      </w:r>
      <w:proofErr w:type="spellStart"/>
      <w:r w:rsidRPr="00AC35B2">
        <w:rPr>
          <w:rFonts w:asciiTheme="majorBidi" w:hAnsiTheme="majorBidi" w:cstheme="majorBidi"/>
          <w:sz w:val="24"/>
        </w:rPr>
        <w:t>perlu</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mendapatkan</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informasi</w:t>
      </w:r>
      <w:proofErr w:type="spellEnd"/>
      <w:r w:rsidRPr="00AC35B2">
        <w:rPr>
          <w:rFonts w:asciiTheme="majorBidi" w:hAnsiTheme="majorBidi" w:cstheme="majorBidi"/>
          <w:sz w:val="24"/>
        </w:rPr>
        <w:t xml:space="preserve"> dan </w:t>
      </w:r>
      <w:proofErr w:type="spellStart"/>
      <w:r w:rsidRPr="00AC35B2">
        <w:rPr>
          <w:rFonts w:asciiTheme="majorBidi" w:hAnsiTheme="majorBidi" w:cstheme="majorBidi"/>
          <w:sz w:val="24"/>
        </w:rPr>
        <w:t>akses</w:t>
      </w:r>
      <w:proofErr w:type="spellEnd"/>
      <w:r w:rsidRPr="00AC35B2">
        <w:rPr>
          <w:rFonts w:asciiTheme="majorBidi" w:hAnsiTheme="majorBidi" w:cstheme="majorBidi"/>
          <w:sz w:val="24"/>
        </w:rPr>
        <w:t xml:space="preserve"> yang </w:t>
      </w:r>
      <w:proofErr w:type="spellStart"/>
      <w:r w:rsidRPr="00AC35B2">
        <w:rPr>
          <w:rFonts w:asciiTheme="majorBidi" w:hAnsiTheme="majorBidi" w:cstheme="majorBidi"/>
          <w:sz w:val="24"/>
        </w:rPr>
        <w:t>lebih</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luas</w:t>
      </w:r>
      <w:proofErr w:type="spellEnd"/>
      <w:r w:rsidRPr="00AC35B2">
        <w:rPr>
          <w:rFonts w:asciiTheme="majorBidi" w:hAnsiTheme="majorBidi" w:cstheme="majorBidi"/>
          <w:sz w:val="24"/>
        </w:rPr>
        <w:t xml:space="preserve"> </w:t>
      </w:r>
      <w:proofErr w:type="spellStart"/>
      <w:r w:rsidRPr="00AC35B2">
        <w:rPr>
          <w:rFonts w:asciiTheme="majorBidi" w:hAnsiTheme="majorBidi" w:cstheme="majorBidi"/>
          <w:sz w:val="24"/>
        </w:rPr>
        <w:t>terhadap</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berbagai</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skema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pembiayaan</w:t>
      </w:r>
      <w:proofErr w:type="spellEnd"/>
      <w:r w:rsidR="00A32C96" w:rsidRPr="00AC35B2">
        <w:rPr>
          <w:rFonts w:asciiTheme="majorBidi" w:hAnsiTheme="majorBidi" w:cstheme="majorBidi"/>
          <w:sz w:val="24"/>
        </w:rPr>
        <w:t xml:space="preserve"> syariah yang </w:t>
      </w:r>
      <w:proofErr w:type="spellStart"/>
      <w:r w:rsidR="00A32C96" w:rsidRPr="00AC35B2">
        <w:rPr>
          <w:rFonts w:asciiTheme="majorBidi" w:hAnsiTheme="majorBidi" w:cstheme="majorBidi"/>
          <w:sz w:val="24"/>
        </w:rPr>
        <w:t>tersedia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seperti</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pembiayaan</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mudharabah</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musyarakah</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atau</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murabahah</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dari</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lembaga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keuangan</w:t>
      </w:r>
      <w:proofErr w:type="spellEnd"/>
      <w:r w:rsidR="00A32C96" w:rsidRPr="00AC35B2">
        <w:rPr>
          <w:rFonts w:asciiTheme="majorBidi" w:hAnsiTheme="majorBidi" w:cstheme="majorBidi"/>
          <w:sz w:val="24"/>
        </w:rPr>
        <w:t xml:space="preserve"> syariah. Hal </w:t>
      </w:r>
      <w:proofErr w:type="spellStart"/>
      <w:r w:rsidR="00A32C96" w:rsidRPr="00AC35B2">
        <w:rPr>
          <w:rFonts w:asciiTheme="majorBidi" w:hAnsiTheme="majorBidi" w:cstheme="majorBidi"/>
          <w:sz w:val="24"/>
        </w:rPr>
        <w:t>ini</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penting</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untuk</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mendukung</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pengembangan</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usaha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tanpa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melibatkan</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unsur</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riba</w:t>
      </w:r>
      <w:proofErr w:type="spellEnd"/>
      <w:r w:rsidR="00A32C96" w:rsidRPr="00AC35B2">
        <w:rPr>
          <w:rFonts w:asciiTheme="majorBidi" w:hAnsiTheme="majorBidi" w:cstheme="majorBidi"/>
          <w:sz w:val="24"/>
        </w:rPr>
        <w:t xml:space="preserve"> dan </w:t>
      </w:r>
      <w:proofErr w:type="spellStart"/>
      <w:r w:rsidR="00A32C96" w:rsidRPr="00AC35B2">
        <w:rPr>
          <w:rFonts w:asciiTheme="majorBidi" w:hAnsiTheme="majorBidi" w:cstheme="majorBidi"/>
          <w:sz w:val="24"/>
        </w:rPr>
        <w:t>menjaga</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keberkahan</w:t>
      </w:r>
      <w:proofErr w:type="spellEnd"/>
      <w:r w:rsidR="00A32C96" w:rsidRPr="00AC35B2">
        <w:rPr>
          <w:rFonts w:asciiTheme="majorBidi" w:hAnsiTheme="majorBidi" w:cstheme="majorBidi"/>
          <w:sz w:val="24"/>
        </w:rPr>
        <w:t xml:space="preserve"> </w:t>
      </w:r>
      <w:proofErr w:type="spellStart"/>
      <w:r w:rsidR="00A32C96" w:rsidRPr="00AC35B2">
        <w:rPr>
          <w:rFonts w:asciiTheme="majorBidi" w:hAnsiTheme="majorBidi" w:cstheme="majorBidi"/>
          <w:sz w:val="24"/>
        </w:rPr>
        <w:t>usaha</w:t>
      </w:r>
      <w:proofErr w:type="spellEnd"/>
      <w:r w:rsidR="00A32C96" w:rsidRPr="00AC35B2">
        <w:rPr>
          <w:rFonts w:asciiTheme="majorBidi" w:hAnsiTheme="majorBidi" w:cstheme="majorBidi"/>
          <w:sz w:val="24"/>
        </w:rPr>
        <w:t>.</w:t>
      </w:r>
    </w:p>
    <w:sectPr w:rsidR="001255FB" w:rsidRPr="00AC35B2" w:rsidSect="00282E65">
      <w:headerReference w:type="default" r:id="rId8"/>
      <w:footerReference w:type="default" r:id="rId9"/>
      <w:type w:val="continuous"/>
      <w:pgSz w:w="11907" w:h="16840" w:code="9"/>
      <w:pgMar w:top="1701" w:right="1134" w:bottom="1134" w:left="1304" w:header="0" w:footer="510" w:gutter="0"/>
      <w:pgNumType w:start="933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3B84" w14:textId="77777777" w:rsidR="00AB3D4C" w:rsidRDefault="00AB3D4C" w:rsidP="00AC35B2">
      <w:pPr>
        <w:spacing w:after="0" w:line="240" w:lineRule="auto"/>
      </w:pPr>
      <w:r>
        <w:separator/>
      </w:r>
    </w:p>
  </w:endnote>
  <w:endnote w:type="continuationSeparator" w:id="0">
    <w:p w14:paraId="29C2B878" w14:textId="77777777" w:rsidR="00AB3D4C" w:rsidRDefault="00AB3D4C" w:rsidP="00AC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356006"/>
      <w:docPartObj>
        <w:docPartGallery w:val="Page Numbers (Bottom of Page)"/>
        <w:docPartUnique/>
      </w:docPartObj>
    </w:sdtPr>
    <w:sdtEndPr>
      <w:rPr>
        <w:noProof/>
      </w:rPr>
    </w:sdtEndPr>
    <w:sdtContent>
      <w:p w14:paraId="2464FC91" w14:textId="0AB531DA" w:rsidR="00AC35B2" w:rsidRDefault="00AC35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3487" w14:textId="77777777" w:rsidR="00AB3D4C" w:rsidRDefault="00AB3D4C" w:rsidP="00AC35B2">
      <w:pPr>
        <w:spacing w:after="0" w:line="240" w:lineRule="auto"/>
      </w:pPr>
      <w:r>
        <w:separator/>
      </w:r>
    </w:p>
  </w:footnote>
  <w:footnote w:type="continuationSeparator" w:id="0">
    <w:p w14:paraId="4E5AE6ED" w14:textId="77777777" w:rsidR="00AB3D4C" w:rsidRDefault="00AB3D4C" w:rsidP="00AC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ED8A" w14:textId="77777777" w:rsidR="00AC35B2" w:rsidRPr="000E053E" w:rsidRDefault="00AC35B2" w:rsidP="00AC35B2">
    <w:pPr>
      <w:pStyle w:val="Header"/>
      <w:rPr>
        <w:b/>
        <w:bCs/>
      </w:rPr>
    </w:pPr>
    <w:r w:rsidRPr="000E053E">
      <w:rPr>
        <w:b/>
        <w:bCs/>
        <w:noProof/>
      </w:rPr>
      <mc:AlternateContent>
        <mc:Choice Requires="wps">
          <w:drawing>
            <wp:anchor distT="0" distB="0" distL="114300" distR="114300" simplePos="0" relativeHeight="251659264" behindDoc="0" locked="0" layoutInCell="1" allowOverlap="1" wp14:anchorId="49EB9E18" wp14:editId="6F1CE4D8">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3AF05" w14:textId="77777777" w:rsidR="00AC35B2" w:rsidRPr="00841758" w:rsidRDefault="00AC35B2" w:rsidP="00AC35B2">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18BE49F5" w14:textId="77777777" w:rsidR="00AC35B2" w:rsidRPr="00841758" w:rsidRDefault="00AC35B2" w:rsidP="00AC35B2">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5727E849" w14:textId="77777777" w:rsidR="00AC35B2" w:rsidRPr="00FA4C6D" w:rsidRDefault="00AC35B2" w:rsidP="00AC35B2">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Pr>
                              <w:rFonts w:asciiTheme="majorBidi" w:hAnsiTheme="majorBidi" w:cstheme="majorBidi"/>
                              <w:b/>
                              <w:bCs/>
                              <w:color w:val="00B050"/>
                            </w:rPr>
                            <w:t>2</w:t>
                          </w:r>
                          <w:r w:rsidRPr="00FA4C6D">
                            <w:rPr>
                              <w:rFonts w:asciiTheme="majorBidi" w:hAnsiTheme="majorBidi" w:cstheme="majorBidi"/>
                              <w:b/>
                              <w:bCs/>
                              <w:color w:val="00B050"/>
                            </w:rPr>
                            <w:t xml:space="preserve"> No: </w:t>
                          </w:r>
                          <w:r>
                            <w:rPr>
                              <w:rFonts w:asciiTheme="majorBidi" w:hAnsiTheme="majorBidi" w:cstheme="majorBidi"/>
                              <w:b/>
                              <w:bCs/>
                              <w:color w:val="00B050"/>
                            </w:rPr>
                            <w:t>5</w:t>
                          </w:r>
                          <w:r w:rsidRPr="00FA4C6D">
                            <w:rPr>
                              <w:rFonts w:asciiTheme="majorBidi" w:hAnsiTheme="majorBidi" w:cstheme="majorBidi"/>
                              <w:b/>
                              <w:bCs/>
                              <w:color w:val="00B050"/>
                            </w:rPr>
                            <w:t>,</w:t>
                          </w:r>
                          <w:r>
                            <w:rPr>
                              <w:rFonts w:asciiTheme="majorBidi" w:hAnsiTheme="majorBidi" w:cstheme="majorBidi"/>
                              <w:b/>
                              <w:bCs/>
                              <w:color w:val="00B050"/>
                            </w:rPr>
                            <w:t xml:space="preserve"> Mei 2025</w:t>
                          </w:r>
                          <w:r w:rsidRPr="00FA4C6D">
                            <w:rPr>
                              <w:rFonts w:asciiTheme="majorBidi" w:hAnsiTheme="majorBidi" w:cstheme="majorBidi"/>
                              <w:b/>
                              <w:bCs/>
                              <w:color w:val="00B050"/>
                            </w:rPr>
                            <w:t xml:space="preserve">                                      </w:t>
                          </w:r>
                        </w:p>
                        <w:p w14:paraId="31071FC6" w14:textId="77777777" w:rsidR="00AC35B2" w:rsidRPr="00FA4C6D" w:rsidRDefault="00AC35B2" w:rsidP="00AC35B2">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B9E18" id="Rectangle 1277406965" o:spid="_x0000_s1026" style="position:absolute;left:0;text-align:left;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" fillcolor="white [3212]" stroked="f" strokeweight="1.5pt">
              <v:textbox>
                <w:txbxContent>
                  <w:p w14:paraId="6BE3AF05" w14:textId="77777777" w:rsidR="00AC35B2" w:rsidRPr="00841758" w:rsidRDefault="00AC35B2" w:rsidP="00AC35B2">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18BE49F5" w14:textId="77777777" w:rsidR="00AC35B2" w:rsidRPr="00841758" w:rsidRDefault="00AC35B2" w:rsidP="00AC35B2">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5727E849" w14:textId="77777777" w:rsidR="00AC35B2" w:rsidRPr="00FA4C6D" w:rsidRDefault="00AC35B2" w:rsidP="00AC35B2">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Pr>
                        <w:rFonts w:asciiTheme="majorBidi" w:hAnsiTheme="majorBidi" w:cstheme="majorBidi"/>
                        <w:b/>
                        <w:bCs/>
                        <w:color w:val="00B050"/>
                      </w:rPr>
                      <w:t>2</w:t>
                    </w:r>
                    <w:r w:rsidRPr="00FA4C6D">
                      <w:rPr>
                        <w:rFonts w:asciiTheme="majorBidi" w:hAnsiTheme="majorBidi" w:cstheme="majorBidi"/>
                        <w:b/>
                        <w:bCs/>
                        <w:color w:val="00B050"/>
                      </w:rPr>
                      <w:t xml:space="preserve"> No: </w:t>
                    </w:r>
                    <w:r>
                      <w:rPr>
                        <w:rFonts w:asciiTheme="majorBidi" w:hAnsiTheme="majorBidi" w:cstheme="majorBidi"/>
                        <w:b/>
                        <w:bCs/>
                        <w:color w:val="00B050"/>
                      </w:rPr>
                      <w:t>5</w:t>
                    </w:r>
                    <w:r w:rsidRPr="00FA4C6D">
                      <w:rPr>
                        <w:rFonts w:asciiTheme="majorBidi" w:hAnsiTheme="majorBidi" w:cstheme="majorBidi"/>
                        <w:b/>
                        <w:bCs/>
                        <w:color w:val="00B050"/>
                      </w:rPr>
                      <w:t>,</w:t>
                    </w:r>
                    <w:r>
                      <w:rPr>
                        <w:rFonts w:asciiTheme="majorBidi" w:hAnsiTheme="majorBidi" w:cstheme="majorBidi"/>
                        <w:b/>
                        <w:bCs/>
                        <w:color w:val="00B050"/>
                      </w:rPr>
                      <w:t xml:space="preserve"> Mei 2025</w:t>
                    </w:r>
                    <w:r w:rsidRPr="00FA4C6D">
                      <w:rPr>
                        <w:rFonts w:asciiTheme="majorBidi" w:hAnsiTheme="majorBidi" w:cstheme="majorBidi"/>
                        <w:b/>
                        <w:bCs/>
                        <w:color w:val="00B050"/>
                      </w:rPr>
                      <w:t xml:space="preserve">                                      </w:t>
                    </w:r>
                  </w:p>
                  <w:p w14:paraId="31071FC6" w14:textId="77777777" w:rsidR="00AC35B2" w:rsidRPr="00FA4C6D" w:rsidRDefault="00AC35B2" w:rsidP="00AC35B2">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Pr>
        <w:noProof/>
      </w:rPr>
      <w:drawing>
        <wp:anchor distT="0" distB="0" distL="114300" distR="114300" simplePos="0" relativeHeight="251660288" behindDoc="0" locked="0" layoutInCell="1" allowOverlap="1" wp14:anchorId="42842269" wp14:editId="6228FE5E">
          <wp:simplePos x="0" y="0"/>
          <wp:positionH relativeFrom="column">
            <wp:posOffset>5116830</wp:posOffset>
          </wp:positionH>
          <wp:positionV relativeFrom="paragraph">
            <wp:posOffset>119380</wp:posOffset>
          </wp:positionV>
          <wp:extent cx="845185" cy="845185"/>
          <wp:effectExtent l="0" t="0" r="0" b="0"/>
          <wp:wrapNone/>
          <wp:docPr id="115355834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11D88BB2" w14:textId="77777777" w:rsidR="00AC35B2" w:rsidRPr="00D25EDE" w:rsidRDefault="00AC35B2" w:rsidP="00AC35B2">
    <w:pPr>
      <w:pStyle w:val="Header"/>
    </w:pPr>
  </w:p>
  <w:p w14:paraId="3B73E6DC" w14:textId="77777777" w:rsidR="00AC35B2" w:rsidRPr="00AD59AD" w:rsidRDefault="00AC35B2" w:rsidP="00AC35B2">
    <w:pPr>
      <w:pStyle w:val="Header"/>
    </w:pPr>
  </w:p>
  <w:p w14:paraId="686C4C6D" w14:textId="77777777" w:rsidR="00AC35B2" w:rsidRPr="00370362" w:rsidRDefault="00AC35B2" w:rsidP="00AC35B2">
    <w:pPr>
      <w:pStyle w:val="Header"/>
    </w:pPr>
    <w:r>
      <w:rPr>
        <w:noProof/>
      </w:rPr>
      <mc:AlternateContent>
        <mc:Choice Requires="wps">
          <w:drawing>
            <wp:anchor distT="0" distB="0" distL="114300" distR="114300" simplePos="0" relativeHeight="251661312" behindDoc="0" locked="0" layoutInCell="1" allowOverlap="1" wp14:anchorId="59B34F63" wp14:editId="4EF970BD">
              <wp:simplePos x="0" y="0"/>
              <wp:positionH relativeFrom="column">
                <wp:posOffset>-72390</wp:posOffset>
              </wp:positionH>
              <wp:positionV relativeFrom="paragraph">
                <wp:posOffset>453390</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ln w="28575">
                        <a:solidFill>
                          <a:srgbClr val="00B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7004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5.7pt" to="468.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" strokecolor="#00b050" strokeweight="2.25pt">
              <v:stroke joinstyle="miter"/>
            </v:line>
          </w:pict>
        </mc:Fallback>
      </mc:AlternateContent>
    </w:r>
  </w:p>
  <w:p w14:paraId="1DBCEEE1" w14:textId="77777777" w:rsidR="00AC35B2" w:rsidRPr="00F7412E" w:rsidRDefault="00AC35B2" w:rsidP="00AC35B2">
    <w:pPr>
      <w:pStyle w:val="Header"/>
    </w:pPr>
  </w:p>
  <w:p w14:paraId="7424FC2F" w14:textId="77777777" w:rsidR="00AC35B2" w:rsidRDefault="00AC35B2" w:rsidP="00AC35B2">
    <w:pPr>
      <w:pStyle w:val="Header"/>
    </w:pPr>
  </w:p>
  <w:p w14:paraId="6EA3E777" w14:textId="77777777" w:rsidR="00AC35B2" w:rsidRDefault="00A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0B0"/>
    <w:multiLevelType w:val="hybridMultilevel"/>
    <w:tmpl w:val="D50A90CA"/>
    <w:lvl w:ilvl="0" w:tplc="25907D84">
      <w:start w:val="1"/>
      <w:numFmt w:val="lowerLetter"/>
      <w:lvlText w:val="%1."/>
      <w:lvlJc w:val="left"/>
      <w:pPr>
        <w:ind w:left="720" w:hanging="360"/>
      </w:pPr>
      <w:rPr>
        <w:rFonts w:hint="default"/>
        <w:b/>
        <w:bCs/>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A4C316E"/>
    <w:multiLevelType w:val="hybridMultilevel"/>
    <w:tmpl w:val="579A0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E8546A"/>
    <w:multiLevelType w:val="hybridMultilevel"/>
    <w:tmpl w:val="E7425BD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995810"/>
    <w:multiLevelType w:val="hybridMultilevel"/>
    <w:tmpl w:val="5120C8F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298072D"/>
    <w:multiLevelType w:val="hybridMultilevel"/>
    <w:tmpl w:val="1260308C"/>
    <w:lvl w:ilvl="0" w:tplc="FFFFFFFF">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BC33E96"/>
    <w:multiLevelType w:val="hybridMultilevel"/>
    <w:tmpl w:val="D4381396"/>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DD11012"/>
    <w:multiLevelType w:val="hybridMultilevel"/>
    <w:tmpl w:val="DA8264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A1484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70B11"/>
    <w:multiLevelType w:val="hybridMultilevel"/>
    <w:tmpl w:val="18EEBE02"/>
    <w:lvl w:ilvl="0" w:tplc="38090019">
      <w:start w:val="1"/>
      <w:numFmt w:val="lowerLetter"/>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E7A40DB6">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A0994">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06D4E">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03AE4">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108712">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2248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3C6F4C">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42130E">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8C4BAB"/>
    <w:multiLevelType w:val="hybridMultilevel"/>
    <w:tmpl w:val="86F8533E"/>
    <w:lvl w:ilvl="0" w:tplc="FFFFFFFF">
      <w:start w:val="1"/>
      <w:numFmt w:val="upperLetter"/>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 w15:restartNumberingAfterBreak="0">
    <w:nsid w:val="372C3F64"/>
    <w:multiLevelType w:val="hybridMultilevel"/>
    <w:tmpl w:val="F9FA8134"/>
    <w:lvl w:ilvl="0" w:tplc="04210011">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F240A6E"/>
    <w:multiLevelType w:val="hybridMultilevel"/>
    <w:tmpl w:val="FFFFFFFF"/>
    <w:lvl w:ilvl="0" w:tplc="945E47F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0D9B6">
      <w:start w:val="1"/>
      <w:numFmt w:val="bullet"/>
      <w:lvlText w:val="o"/>
      <w:lvlJc w:val="left"/>
      <w:pPr>
        <w:ind w:left="1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4FD1E">
      <w:start w:val="1"/>
      <w:numFmt w:val="bullet"/>
      <w:lvlText w:val="▪"/>
      <w:lvlJc w:val="left"/>
      <w:pPr>
        <w:ind w:left="2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C853CC">
      <w:start w:val="1"/>
      <w:numFmt w:val="bullet"/>
      <w:lvlText w:val="•"/>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DECC42">
      <w:start w:val="1"/>
      <w:numFmt w:val="bullet"/>
      <w:lvlText w:val="o"/>
      <w:lvlJc w:val="left"/>
      <w:pPr>
        <w:ind w:left="3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E3494">
      <w:start w:val="1"/>
      <w:numFmt w:val="bullet"/>
      <w:lvlText w:val="▪"/>
      <w:lvlJc w:val="left"/>
      <w:pPr>
        <w:ind w:left="4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E5124">
      <w:start w:val="1"/>
      <w:numFmt w:val="bullet"/>
      <w:lvlText w:val="•"/>
      <w:lvlJc w:val="left"/>
      <w:pPr>
        <w:ind w:left="5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82C82">
      <w:start w:val="1"/>
      <w:numFmt w:val="bullet"/>
      <w:lvlText w:val="o"/>
      <w:lvlJc w:val="left"/>
      <w:pPr>
        <w:ind w:left="5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846CC">
      <w:start w:val="1"/>
      <w:numFmt w:val="bullet"/>
      <w:lvlText w:val="▪"/>
      <w:lvlJc w:val="left"/>
      <w:pPr>
        <w:ind w:left="6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326233"/>
    <w:multiLevelType w:val="hybridMultilevel"/>
    <w:tmpl w:val="0A90A746"/>
    <w:lvl w:ilvl="0" w:tplc="0421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9D8373D"/>
    <w:multiLevelType w:val="hybridMultilevel"/>
    <w:tmpl w:val="7FBCD72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3A449E"/>
    <w:multiLevelType w:val="hybridMultilevel"/>
    <w:tmpl w:val="ED5EB4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AF269A4"/>
    <w:multiLevelType w:val="hybridMultilevel"/>
    <w:tmpl w:val="B8FE7E9A"/>
    <w:lvl w:ilvl="0" w:tplc="FFFFFFFF">
      <w:start w:val="1"/>
      <w:numFmt w:val="lowerLetter"/>
      <w:lvlText w:val="%1."/>
      <w:lvlJc w:val="left"/>
      <w:pPr>
        <w:ind w:left="720" w:hanging="360"/>
      </w:pPr>
      <w:rPr>
        <w:rFonts w:hint="default"/>
        <w:b/>
        <w:bCs/>
      </w:rPr>
    </w:lvl>
    <w:lvl w:ilvl="1" w:tplc="3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3404C1"/>
    <w:multiLevelType w:val="hybridMultilevel"/>
    <w:tmpl w:val="FFFFFFFF"/>
    <w:lvl w:ilvl="0" w:tplc="230A7D3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4C50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2CE51A">
      <w:start w:val="1"/>
      <w:numFmt w:val="bullet"/>
      <w:lvlText w:val="▪"/>
      <w:lvlJc w:val="left"/>
      <w:pPr>
        <w:ind w:left="1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1CAC26">
      <w:start w:val="1"/>
      <w:numFmt w:val="bullet"/>
      <w:lvlText w:val="•"/>
      <w:lvlJc w:val="left"/>
      <w:pPr>
        <w:ind w:left="2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AF05E">
      <w:start w:val="1"/>
      <w:numFmt w:val="bullet"/>
      <w:lvlText w:val="o"/>
      <w:lvlJc w:val="left"/>
      <w:pPr>
        <w:ind w:left="2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0B826">
      <w:start w:val="1"/>
      <w:numFmt w:val="bullet"/>
      <w:lvlText w:val="▪"/>
      <w:lvlJc w:val="left"/>
      <w:pPr>
        <w:ind w:left="3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588146">
      <w:start w:val="1"/>
      <w:numFmt w:val="bullet"/>
      <w:lvlText w:val="•"/>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6FA10">
      <w:start w:val="1"/>
      <w:numFmt w:val="bullet"/>
      <w:lvlText w:val="o"/>
      <w:lvlJc w:val="left"/>
      <w:pPr>
        <w:ind w:left="5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36E996">
      <w:start w:val="1"/>
      <w:numFmt w:val="bullet"/>
      <w:lvlText w:val="▪"/>
      <w:lvlJc w:val="left"/>
      <w:pPr>
        <w:ind w:left="5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0F1890"/>
    <w:multiLevelType w:val="hybridMultilevel"/>
    <w:tmpl w:val="640C9A9E"/>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58F73581"/>
    <w:multiLevelType w:val="hybridMultilevel"/>
    <w:tmpl w:val="197AB14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5C0A470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C2344B"/>
    <w:multiLevelType w:val="hybridMultilevel"/>
    <w:tmpl w:val="9E7A3842"/>
    <w:lvl w:ilvl="0" w:tplc="732AB0B8">
      <w:start w:val="3"/>
      <w:numFmt w:val="lowerLetter"/>
      <w:lvlText w:val="%1."/>
      <w:lvlJc w:val="left"/>
      <w:pPr>
        <w:ind w:left="1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257072"/>
    <w:multiLevelType w:val="hybridMultilevel"/>
    <w:tmpl w:val="F8B4AC9A"/>
    <w:lvl w:ilvl="0" w:tplc="FFFFFFFF">
      <w:start w:val="1"/>
      <w:numFmt w:val="upperLetter"/>
      <w:lvlText w:val="%1."/>
      <w:lvlJc w:val="left"/>
      <w:pPr>
        <w:ind w:left="720" w:hanging="360"/>
      </w:pPr>
      <w:rPr>
        <w:rFonts w:hint="default"/>
        <w:b/>
      </w:rPr>
    </w:lvl>
    <w:lvl w:ilvl="1" w:tplc="A844AE18">
      <w:start w:val="1"/>
      <w:numFmt w:val="decimal"/>
      <w:lvlText w:val="%2."/>
      <w:lvlJc w:val="left"/>
      <w:pPr>
        <w:ind w:left="1440" w:hanging="360"/>
      </w:pPr>
      <w:rPr>
        <w:rFonts w:hint="default"/>
        <w:b/>
        <w:bCs/>
      </w:rPr>
    </w:lvl>
    <w:lvl w:ilvl="2" w:tplc="09DCB6A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884DA1"/>
    <w:multiLevelType w:val="hybridMultilevel"/>
    <w:tmpl w:val="02D2925E"/>
    <w:lvl w:ilvl="0" w:tplc="D95675F0">
      <w:start w:val="1"/>
      <w:numFmt w:val="decimal"/>
      <w:lvlText w:val="%1."/>
      <w:lvlJc w:val="left"/>
      <w:pPr>
        <w:ind w:left="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090019">
      <w:start w:val="1"/>
      <w:numFmt w:val="lowerLetter"/>
      <w:lvlText w:val="%2."/>
      <w:lvlJc w:val="left"/>
      <w:pPr>
        <w:ind w:left="1426" w:hanging="360"/>
      </w:pPr>
    </w:lvl>
    <w:lvl w:ilvl="2" w:tplc="16E466E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82E0F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0ED7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4AC82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8F00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0405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2DE2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D894F59"/>
    <w:multiLevelType w:val="hybridMultilevel"/>
    <w:tmpl w:val="C46AB06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7E5D193B"/>
    <w:multiLevelType w:val="hybridMultilevel"/>
    <w:tmpl w:val="FFFFFFFF"/>
    <w:lvl w:ilvl="0" w:tplc="372CF62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8DE5E">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3CB37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F85D1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2EFD26">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7A8C0C">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08D0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62D6D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0CBE4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09794492">
    <w:abstractNumId w:val="22"/>
  </w:num>
  <w:num w:numId="2" w16cid:durableId="6754339">
    <w:abstractNumId w:val="8"/>
  </w:num>
  <w:num w:numId="3" w16cid:durableId="1674143118">
    <w:abstractNumId w:val="11"/>
  </w:num>
  <w:num w:numId="4" w16cid:durableId="1527209170">
    <w:abstractNumId w:val="16"/>
  </w:num>
  <w:num w:numId="5" w16cid:durableId="1408959057">
    <w:abstractNumId w:val="24"/>
  </w:num>
  <w:num w:numId="6" w16cid:durableId="1450277030">
    <w:abstractNumId w:val="13"/>
  </w:num>
  <w:num w:numId="7" w16cid:durableId="408775651">
    <w:abstractNumId w:val="9"/>
  </w:num>
  <w:num w:numId="8" w16cid:durableId="1920872174">
    <w:abstractNumId w:val="19"/>
  </w:num>
  <w:num w:numId="9" w16cid:durableId="276176920">
    <w:abstractNumId w:val="7"/>
  </w:num>
  <w:num w:numId="10" w16cid:durableId="420109130">
    <w:abstractNumId w:val="21"/>
  </w:num>
  <w:num w:numId="11" w16cid:durableId="1085030117">
    <w:abstractNumId w:val="4"/>
  </w:num>
  <w:num w:numId="12" w16cid:durableId="1163155671">
    <w:abstractNumId w:val="0"/>
  </w:num>
  <w:num w:numId="13" w16cid:durableId="1222594627">
    <w:abstractNumId w:val="5"/>
  </w:num>
  <w:num w:numId="14" w16cid:durableId="1884824769">
    <w:abstractNumId w:val="14"/>
  </w:num>
  <w:num w:numId="15" w16cid:durableId="457843980">
    <w:abstractNumId w:val="12"/>
  </w:num>
  <w:num w:numId="16" w16cid:durableId="560365122">
    <w:abstractNumId w:val="10"/>
  </w:num>
  <w:num w:numId="17" w16cid:durableId="783037693">
    <w:abstractNumId w:val="3"/>
  </w:num>
  <w:num w:numId="18" w16cid:durableId="824976038">
    <w:abstractNumId w:val="23"/>
  </w:num>
  <w:num w:numId="19" w16cid:durableId="1680155870">
    <w:abstractNumId w:val="18"/>
  </w:num>
  <w:num w:numId="20" w16cid:durableId="1042242135">
    <w:abstractNumId w:val="2"/>
  </w:num>
  <w:num w:numId="21" w16cid:durableId="712004197">
    <w:abstractNumId w:val="1"/>
  </w:num>
  <w:num w:numId="22" w16cid:durableId="495801592">
    <w:abstractNumId w:val="6"/>
  </w:num>
  <w:num w:numId="23" w16cid:durableId="467555993">
    <w:abstractNumId w:val="20"/>
  </w:num>
  <w:num w:numId="24" w16cid:durableId="461264423">
    <w:abstractNumId w:val="17"/>
  </w:num>
  <w:num w:numId="25" w16cid:durableId="1979073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82"/>
    <w:rsid w:val="000B415D"/>
    <w:rsid w:val="000D2BBA"/>
    <w:rsid w:val="000D5ADB"/>
    <w:rsid w:val="000D670F"/>
    <w:rsid w:val="000E3DFC"/>
    <w:rsid w:val="00102BB4"/>
    <w:rsid w:val="00123E52"/>
    <w:rsid w:val="001255FB"/>
    <w:rsid w:val="00141A1F"/>
    <w:rsid w:val="001426CD"/>
    <w:rsid w:val="00162DED"/>
    <w:rsid w:val="00182910"/>
    <w:rsid w:val="00187FFA"/>
    <w:rsid w:val="001D5731"/>
    <w:rsid w:val="001E7745"/>
    <w:rsid w:val="001F5F35"/>
    <w:rsid w:val="00217F70"/>
    <w:rsid w:val="002644AB"/>
    <w:rsid w:val="00265F39"/>
    <w:rsid w:val="0027475A"/>
    <w:rsid w:val="00282E65"/>
    <w:rsid w:val="00283AD3"/>
    <w:rsid w:val="00285372"/>
    <w:rsid w:val="00286E6D"/>
    <w:rsid w:val="002D57E2"/>
    <w:rsid w:val="002E256F"/>
    <w:rsid w:val="002E754D"/>
    <w:rsid w:val="00300297"/>
    <w:rsid w:val="00304582"/>
    <w:rsid w:val="00340246"/>
    <w:rsid w:val="00353408"/>
    <w:rsid w:val="00381EA8"/>
    <w:rsid w:val="00386DCC"/>
    <w:rsid w:val="003B5069"/>
    <w:rsid w:val="003D69E1"/>
    <w:rsid w:val="003E2E3A"/>
    <w:rsid w:val="0041777C"/>
    <w:rsid w:val="00442611"/>
    <w:rsid w:val="00483BD3"/>
    <w:rsid w:val="00497EE4"/>
    <w:rsid w:val="004A32CB"/>
    <w:rsid w:val="004A39CE"/>
    <w:rsid w:val="004B5FBA"/>
    <w:rsid w:val="004C2E8D"/>
    <w:rsid w:val="004D3D40"/>
    <w:rsid w:val="004D77AF"/>
    <w:rsid w:val="004E484C"/>
    <w:rsid w:val="004E59C3"/>
    <w:rsid w:val="004F2538"/>
    <w:rsid w:val="004F4465"/>
    <w:rsid w:val="005056E2"/>
    <w:rsid w:val="00524788"/>
    <w:rsid w:val="00524E7C"/>
    <w:rsid w:val="00530900"/>
    <w:rsid w:val="00547636"/>
    <w:rsid w:val="00560599"/>
    <w:rsid w:val="00563E7E"/>
    <w:rsid w:val="005744F2"/>
    <w:rsid w:val="00592FF7"/>
    <w:rsid w:val="005A063B"/>
    <w:rsid w:val="005C4978"/>
    <w:rsid w:val="005D77AC"/>
    <w:rsid w:val="005F4A0F"/>
    <w:rsid w:val="0062186C"/>
    <w:rsid w:val="00623355"/>
    <w:rsid w:val="006475B4"/>
    <w:rsid w:val="00655FFC"/>
    <w:rsid w:val="0065656C"/>
    <w:rsid w:val="006569F5"/>
    <w:rsid w:val="00660B91"/>
    <w:rsid w:val="00716F79"/>
    <w:rsid w:val="00747947"/>
    <w:rsid w:val="00771418"/>
    <w:rsid w:val="007767F3"/>
    <w:rsid w:val="007858FC"/>
    <w:rsid w:val="007D353D"/>
    <w:rsid w:val="007E6F62"/>
    <w:rsid w:val="00811E14"/>
    <w:rsid w:val="00813C7A"/>
    <w:rsid w:val="00830AB5"/>
    <w:rsid w:val="008367D6"/>
    <w:rsid w:val="008419ED"/>
    <w:rsid w:val="008727D2"/>
    <w:rsid w:val="00890B32"/>
    <w:rsid w:val="008A5D4A"/>
    <w:rsid w:val="008C04D5"/>
    <w:rsid w:val="009108F7"/>
    <w:rsid w:val="00941265"/>
    <w:rsid w:val="00985524"/>
    <w:rsid w:val="00995FAE"/>
    <w:rsid w:val="009C59B1"/>
    <w:rsid w:val="009D7729"/>
    <w:rsid w:val="009E2D87"/>
    <w:rsid w:val="009F05CF"/>
    <w:rsid w:val="00A11004"/>
    <w:rsid w:val="00A2521A"/>
    <w:rsid w:val="00A32C96"/>
    <w:rsid w:val="00A616D8"/>
    <w:rsid w:val="00A61CDF"/>
    <w:rsid w:val="00A66B8D"/>
    <w:rsid w:val="00A71E09"/>
    <w:rsid w:val="00A72CA5"/>
    <w:rsid w:val="00AA3048"/>
    <w:rsid w:val="00AB3D4C"/>
    <w:rsid w:val="00AC152A"/>
    <w:rsid w:val="00AC35B2"/>
    <w:rsid w:val="00AE0CAA"/>
    <w:rsid w:val="00B0707C"/>
    <w:rsid w:val="00B26782"/>
    <w:rsid w:val="00B47983"/>
    <w:rsid w:val="00B81114"/>
    <w:rsid w:val="00B84848"/>
    <w:rsid w:val="00B966D5"/>
    <w:rsid w:val="00BC523A"/>
    <w:rsid w:val="00BD70A1"/>
    <w:rsid w:val="00BD7574"/>
    <w:rsid w:val="00BE1C9C"/>
    <w:rsid w:val="00BE2BA8"/>
    <w:rsid w:val="00BE6C0B"/>
    <w:rsid w:val="00C17AC8"/>
    <w:rsid w:val="00C4475D"/>
    <w:rsid w:val="00CB0B3E"/>
    <w:rsid w:val="00CE0696"/>
    <w:rsid w:val="00D017CE"/>
    <w:rsid w:val="00D5741E"/>
    <w:rsid w:val="00D754D6"/>
    <w:rsid w:val="00D84615"/>
    <w:rsid w:val="00DB33CE"/>
    <w:rsid w:val="00DB5978"/>
    <w:rsid w:val="00DD37E8"/>
    <w:rsid w:val="00DD79F5"/>
    <w:rsid w:val="00DE55C9"/>
    <w:rsid w:val="00E05924"/>
    <w:rsid w:val="00E065AB"/>
    <w:rsid w:val="00E84D66"/>
    <w:rsid w:val="00F01AFE"/>
    <w:rsid w:val="00F04C3F"/>
    <w:rsid w:val="00F159EF"/>
    <w:rsid w:val="00F46DA8"/>
    <w:rsid w:val="00F65919"/>
    <w:rsid w:val="00F92173"/>
    <w:rsid w:val="00FB4C1E"/>
    <w:rsid w:val="00FB7CD2"/>
    <w:rsid w:val="00FD35AE"/>
    <w:rsid w:val="00FF67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D0B8"/>
  <w15:docId w15:val="{85CE7DC6-1A6A-FD43-A919-4E69647E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9" w:lineRule="auto"/>
      <w:ind w:left="10" w:right="6" w:hanging="10"/>
      <w:jc w:val="both"/>
    </w:pPr>
    <w:rPr>
      <w:rFonts w:ascii="Times New Roman" w:eastAsia="Times New Roman" w:hAnsi="Times New Roman" w:cs="Times New Roman"/>
      <w:color w:val="000000"/>
      <w:sz w:val="22"/>
      <w:lang w:val="en" w:eastAsia="en"/>
    </w:rPr>
  </w:style>
  <w:style w:type="paragraph" w:styleId="Heading1">
    <w:name w:val="heading 1"/>
    <w:next w:val="Normal"/>
    <w:link w:val="Heading1Char"/>
    <w:uiPriority w:val="9"/>
    <w:qFormat/>
    <w:pPr>
      <w:keepNext/>
      <w:keepLines/>
      <w:spacing w:after="178" w:line="259" w:lineRule="auto"/>
      <w:ind w:left="371" w:hanging="10"/>
      <w:outlineLvl w:val="0"/>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unhideWhenUsed/>
    <w:qFormat/>
    <w:rsid w:val="001E77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7745"/>
    <w:pPr>
      <w:keepNext/>
      <w:keepLines/>
      <w:spacing w:before="80" w:after="40"/>
      <w:outlineLvl w:val="3"/>
    </w:pPr>
    <w:rPr>
      <w:rFonts w:asciiTheme="minorHAnsi" w:eastAsiaTheme="majorEastAsia" w:hAnsiTheme="min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DD79F5"/>
    <w:pPr>
      <w:ind w:left="720"/>
      <w:contextualSpacing/>
    </w:pPr>
  </w:style>
  <w:style w:type="paragraph" w:styleId="NormalWeb">
    <w:name w:val="Normal (Web)"/>
    <w:basedOn w:val="Normal"/>
    <w:uiPriority w:val="99"/>
    <w:unhideWhenUsed/>
    <w:rsid w:val="005C4978"/>
    <w:pPr>
      <w:spacing w:before="100" w:beforeAutospacing="1" w:after="100" w:afterAutospacing="1" w:line="240" w:lineRule="auto"/>
      <w:ind w:left="0" w:right="0" w:firstLine="0"/>
      <w:jc w:val="left"/>
    </w:pPr>
    <w:rPr>
      <w:rFonts w:eastAsiaTheme="minorEastAsia"/>
      <w:color w:val="auto"/>
      <w:kern w:val="0"/>
      <w:sz w:val="24"/>
      <w:lang w:val="id-ID" w:eastAsia="id-ID"/>
      <w14:ligatures w14:val="none"/>
    </w:rPr>
  </w:style>
  <w:style w:type="character" w:styleId="Strong">
    <w:name w:val="Strong"/>
    <w:basedOn w:val="DefaultParagraphFont"/>
    <w:uiPriority w:val="22"/>
    <w:qFormat/>
    <w:rsid w:val="005C4978"/>
    <w:rPr>
      <w:b/>
      <w:bCs/>
    </w:rPr>
  </w:style>
  <w:style w:type="character" w:customStyle="1" w:styleId="Heading3Char">
    <w:name w:val="Heading 3 Char"/>
    <w:basedOn w:val="DefaultParagraphFont"/>
    <w:link w:val="Heading3"/>
    <w:uiPriority w:val="9"/>
    <w:semiHidden/>
    <w:rsid w:val="001E7745"/>
    <w:rPr>
      <w:rFonts w:eastAsiaTheme="majorEastAsia" w:cstheme="majorBidi"/>
      <w:color w:val="0F4761" w:themeColor="accent1" w:themeShade="BF"/>
      <w:sz w:val="28"/>
      <w:szCs w:val="28"/>
      <w:lang w:val="en" w:eastAsia="en"/>
    </w:rPr>
  </w:style>
  <w:style w:type="character" w:customStyle="1" w:styleId="Heading4Char">
    <w:name w:val="Heading 4 Char"/>
    <w:basedOn w:val="DefaultParagraphFont"/>
    <w:link w:val="Heading4"/>
    <w:uiPriority w:val="9"/>
    <w:semiHidden/>
    <w:rsid w:val="001E7745"/>
    <w:rPr>
      <w:rFonts w:eastAsiaTheme="majorEastAsia" w:cstheme="majorBidi"/>
      <w:i/>
      <w:iCs/>
      <w:color w:val="0F4761" w:themeColor="accent1" w:themeShade="BF"/>
      <w:sz w:val="22"/>
      <w:lang w:val="en" w:eastAsia="en"/>
    </w:rPr>
  </w:style>
  <w:style w:type="character" w:styleId="Emphasis">
    <w:name w:val="Emphasis"/>
    <w:basedOn w:val="DefaultParagraphFont"/>
    <w:uiPriority w:val="20"/>
    <w:qFormat/>
    <w:rsid w:val="001E7745"/>
    <w:rPr>
      <w:i/>
      <w:iCs/>
    </w:rPr>
  </w:style>
  <w:style w:type="paragraph" w:styleId="Header">
    <w:name w:val="header"/>
    <w:basedOn w:val="Normal"/>
    <w:link w:val="HeaderChar"/>
    <w:uiPriority w:val="99"/>
    <w:unhideWhenUsed/>
    <w:qFormat/>
    <w:rsid w:val="00AC35B2"/>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AC35B2"/>
    <w:rPr>
      <w:rFonts w:ascii="Times New Roman" w:eastAsia="Times New Roman" w:hAnsi="Times New Roman" w:cs="Times New Roman"/>
      <w:color w:val="000000"/>
      <w:sz w:val="22"/>
      <w:lang w:val="en" w:eastAsia="en"/>
    </w:rPr>
  </w:style>
  <w:style w:type="paragraph" w:styleId="Footer">
    <w:name w:val="footer"/>
    <w:basedOn w:val="Normal"/>
    <w:link w:val="FooterChar"/>
    <w:uiPriority w:val="99"/>
    <w:unhideWhenUsed/>
    <w:rsid w:val="00AC35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5B2"/>
    <w:rPr>
      <w:rFonts w:ascii="Times New Roman" w:eastAsia="Times New Roman" w:hAnsi="Times New Roman" w:cs="Times New Roman"/>
      <w:color w:val="000000"/>
      <w:sz w:val="22"/>
      <w:lang w:val="en" w:eastAsia="en"/>
    </w:rPr>
  </w:style>
  <w:style w:type="paragraph" w:styleId="NoSpacing">
    <w:name w:val="No Spacing"/>
    <w:link w:val="NoSpacingChar"/>
    <w:uiPriority w:val="1"/>
    <w:qFormat/>
    <w:rsid w:val="00AC35B2"/>
    <w:pPr>
      <w:spacing w:after="0" w:line="240" w:lineRule="auto"/>
    </w:pPr>
    <w:rPr>
      <w:rFonts w:eastAsiaTheme="minorHAnsi"/>
      <w:kern w:val="0"/>
      <w:sz w:val="22"/>
      <w:szCs w:val="22"/>
      <w:lang w:val="en-US" w:eastAsia="en-US"/>
      <w14:ligatures w14:val="none"/>
    </w:rPr>
  </w:style>
  <w:style w:type="character" w:customStyle="1" w:styleId="NoSpacingChar">
    <w:name w:val="No Spacing Char"/>
    <w:link w:val="NoSpacing"/>
    <w:uiPriority w:val="1"/>
    <w:rsid w:val="00AC35B2"/>
    <w:rPr>
      <w:rFonts w:eastAsiaTheme="minorHAnsi"/>
      <w:kern w:val="0"/>
      <w:sz w:val="22"/>
      <w:szCs w:val="22"/>
      <w:lang w:val="en-US" w:eastAsia="en-US"/>
      <w14:ligatures w14:val="none"/>
    </w:rPr>
  </w:style>
  <w:style w:type="character" w:styleId="Hyperlink">
    <w:name w:val="Hyperlink"/>
    <w:basedOn w:val="DefaultParagraphFont"/>
    <w:uiPriority w:val="99"/>
    <w:unhideWhenUsed/>
    <w:rsid w:val="00AC35B2"/>
    <w:rPr>
      <w:color w:val="467886" w:themeColor="hyperlink"/>
      <w:u w:val="single"/>
    </w:rPr>
  </w:style>
  <w:style w:type="character" w:styleId="UnresolvedMention">
    <w:name w:val="Unresolved Mention"/>
    <w:basedOn w:val="DefaultParagraphFont"/>
    <w:uiPriority w:val="99"/>
    <w:semiHidden/>
    <w:unhideWhenUsed/>
    <w:rsid w:val="00AC35B2"/>
    <w:rPr>
      <w:color w:val="605E5C"/>
      <w:shd w:val="clear" w:color="auto" w:fill="E1DFDD"/>
    </w:rPr>
  </w:style>
  <w:style w:type="table" w:styleId="TableGrid">
    <w:name w:val="Table Grid"/>
    <w:basedOn w:val="TableNormal"/>
    <w:uiPriority w:val="59"/>
    <w:rsid w:val="00AC35B2"/>
    <w:pPr>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571">
      <w:bodyDiv w:val="1"/>
      <w:marLeft w:val="0"/>
      <w:marRight w:val="0"/>
      <w:marTop w:val="0"/>
      <w:marBottom w:val="0"/>
      <w:divBdr>
        <w:top w:val="none" w:sz="0" w:space="0" w:color="auto"/>
        <w:left w:val="none" w:sz="0" w:space="0" w:color="auto"/>
        <w:bottom w:val="none" w:sz="0" w:space="0" w:color="auto"/>
        <w:right w:val="none" w:sz="0" w:space="0" w:color="auto"/>
      </w:divBdr>
      <w:divsChild>
        <w:div w:id="1231426581">
          <w:marLeft w:val="0"/>
          <w:marRight w:val="0"/>
          <w:marTop w:val="0"/>
          <w:marBottom w:val="0"/>
          <w:divBdr>
            <w:top w:val="none" w:sz="0" w:space="0" w:color="auto"/>
            <w:left w:val="none" w:sz="0" w:space="0" w:color="auto"/>
            <w:bottom w:val="none" w:sz="0" w:space="0" w:color="auto"/>
            <w:right w:val="none" w:sz="0" w:space="0" w:color="auto"/>
          </w:divBdr>
          <w:divsChild>
            <w:div w:id="80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vifebriani04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new</dc:creator>
  <cp:keywords/>
  <cp:lastModifiedBy>Arif Fiandi</cp:lastModifiedBy>
  <cp:revision>2</cp:revision>
  <dcterms:created xsi:type="dcterms:W3CDTF">2025-05-18T13:34:00Z</dcterms:created>
  <dcterms:modified xsi:type="dcterms:W3CDTF">2025-05-18T13:34:00Z</dcterms:modified>
</cp:coreProperties>
</file>